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DC7AC" w14:textId="77777777" w:rsidR="007871C9" w:rsidRPr="00BC6DE6" w:rsidRDefault="007871C9" w:rsidP="007871C9">
      <w:pPr>
        <w:rPr>
          <w:rFonts w:ascii="Arial" w:hAnsi="Arial" w:cs="Arial"/>
          <w:b/>
        </w:rPr>
      </w:pPr>
    </w:p>
    <w:p w14:paraId="0151C809" w14:textId="77777777" w:rsidR="007871C9" w:rsidRPr="00BC6DE6" w:rsidRDefault="007871C9" w:rsidP="007871C9">
      <w:pPr>
        <w:rPr>
          <w:rFonts w:ascii="Arial" w:hAnsi="Arial" w:cs="Arial"/>
        </w:rPr>
      </w:pPr>
    </w:p>
    <w:p w14:paraId="3973BDBD" w14:textId="77777777" w:rsidR="007871C9" w:rsidRPr="00BC6DE6" w:rsidRDefault="007871C9" w:rsidP="007871C9">
      <w:pPr>
        <w:rPr>
          <w:rFonts w:ascii="Arial" w:hAnsi="Arial" w:cs="Arial"/>
        </w:rPr>
      </w:pPr>
    </w:p>
    <w:p w14:paraId="2842C58B" w14:textId="77777777" w:rsidR="007871C9" w:rsidRPr="00BC6DE6" w:rsidRDefault="007871C9" w:rsidP="007871C9">
      <w:pPr>
        <w:jc w:val="center"/>
        <w:rPr>
          <w:rFonts w:ascii="Arial" w:hAnsi="Arial" w:cs="Arial"/>
        </w:rPr>
      </w:pPr>
    </w:p>
    <w:p w14:paraId="24A1282F" w14:textId="77777777" w:rsidR="007871C9" w:rsidRPr="00BC6DE6" w:rsidRDefault="00B65DD1" w:rsidP="00B65DD1">
      <w:pPr>
        <w:jc w:val="center"/>
        <w:rPr>
          <w:rFonts w:ascii="Arial" w:hAnsi="Arial" w:cs="Arial"/>
        </w:rPr>
      </w:pPr>
      <w:r w:rsidRPr="00BC6DE6">
        <w:rPr>
          <w:rFonts w:ascii="Arial" w:hAnsi="Arial" w:cs="Arial"/>
          <w:noProof/>
          <w:lang w:eastAsia="en-GB"/>
        </w:rPr>
        <w:drawing>
          <wp:inline distT="0" distB="0" distL="0" distR="0" wp14:anchorId="65A426CB" wp14:editId="65711635">
            <wp:extent cx="6280846" cy="1997612"/>
            <wp:effectExtent l="0" t="0" r="5715" b="3175"/>
            <wp:docPr id="5" name="Picture 5" descr="C:\Users\t.loft\Desktop\Central PRU\Exceed MAT\Logo\Bradford AP Academy_logo suite\PNG\Bradford AP Acade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loft\Desktop\Central PRU\Exceed MAT\Logo\Bradford AP Academy_logo suite\PNG\Bradford AP Academy.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293" cy="2007296"/>
                    </a:xfrm>
                    <a:prstGeom prst="rect">
                      <a:avLst/>
                    </a:prstGeom>
                    <a:noFill/>
                    <a:ln>
                      <a:noFill/>
                    </a:ln>
                  </pic:spPr>
                </pic:pic>
              </a:graphicData>
            </a:graphic>
          </wp:inline>
        </w:drawing>
      </w:r>
    </w:p>
    <w:p w14:paraId="558F5FE0" w14:textId="77777777" w:rsidR="007871C9" w:rsidRPr="00BC6DE6" w:rsidRDefault="007871C9" w:rsidP="007871C9">
      <w:pPr>
        <w:rPr>
          <w:rFonts w:ascii="Arial" w:hAnsi="Arial" w:cs="Arial"/>
        </w:rPr>
      </w:pPr>
    </w:p>
    <w:p w14:paraId="785DF52E" w14:textId="77777777" w:rsidR="007871C9" w:rsidRPr="00BC6DE6" w:rsidRDefault="007871C9" w:rsidP="007871C9">
      <w:pPr>
        <w:rPr>
          <w:rFonts w:ascii="Arial" w:hAnsi="Arial" w:cs="Arial"/>
        </w:rPr>
      </w:pPr>
    </w:p>
    <w:p w14:paraId="4793D9A0" w14:textId="77777777" w:rsidR="007871C9" w:rsidRPr="00BC6DE6" w:rsidRDefault="007871C9" w:rsidP="007871C9">
      <w:pPr>
        <w:rPr>
          <w:rFonts w:ascii="Arial" w:hAnsi="Arial" w:cs="Arial"/>
        </w:rPr>
      </w:pPr>
    </w:p>
    <w:p w14:paraId="0E10A8F8" w14:textId="77777777" w:rsidR="007871C9" w:rsidRPr="00BC6DE6" w:rsidRDefault="007871C9" w:rsidP="007871C9">
      <w:pPr>
        <w:rPr>
          <w:rFonts w:ascii="Arial" w:hAnsi="Arial" w:cs="Arial"/>
        </w:rPr>
      </w:pPr>
    </w:p>
    <w:p w14:paraId="302EDD67" w14:textId="77777777" w:rsidR="001F3C66" w:rsidRPr="00BC6DE6" w:rsidRDefault="001F3C66" w:rsidP="007871C9">
      <w:pPr>
        <w:rPr>
          <w:rFonts w:ascii="Arial" w:hAnsi="Arial" w:cs="Arial"/>
        </w:rPr>
      </w:pPr>
    </w:p>
    <w:p w14:paraId="10F091D0" w14:textId="77777777" w:rsidR="005B2E13" w:rsidRPr="00B476DA" w:rsidRDefault="005B2E13" w:rsidP="007871C9">
      <w:pPr>
        <w:jc w:val="center"/>
        <w:rPr>
          <w:rFonts w:ascii="Arial" w:hAnsi="Arial" w:cs="Arial"/>
          <w:sz w:val="48"/>
          <w:szCs w:val="48"/>
        </w:rPr>
      </w:pPr>
      <w:r w:rsidRPr="00B476DA">
        <w:rPr>
          <w:rFonts w:ascii="Arial" w:hAnsi="Arial" w:cs="Arial"/>
          <w:sz w:val="48"/>
          <w:szCs w:val="48"/>
        </w:rPr>
        <w:t xml:space="preserve">Looked After Children </w:t>
      </w:r>
      <w:r w:rsidR="007871C9" w:rsidRPr="00B476DA">
        <w:rPr>
          <w:rFonts w:ascii="Arial" w:hAnsi="Arial" w:cs="Arial"/>
          <w:sz w:val="48"/>
          <w:szCs w:val="48"/>
        </w:rPr>
        <w:t xml:space="preserve">Report </w:t>
      </w:r>
    </w:p>
    <w:p w14:paraId="7816806C" w14:textId="365E7290" w:rsidR="007871C9" w:rsidRPr="00B476DA" w:rsidRDefault="001F3C66" w:rsidP="007871C9">
      <w:pPr>
        <w:jc w:val="center"/>
        <w:rPr>
          <w:rFonts w:ascii="Arial" w:hAnsi="Arial" w:cs="Arial"/>
          <w:sz w:val="48"/>
          <w:szCs w:val="48"/>
        </w:rPr>
      </w:pPr>
      <w:r w:rsidRPr="00B476DA">
        <w:rPr>
          <w:rFonts w:ascii="Arial" w:hAnsi="Arial" w:cs="Arial"/>
          <w:sz w:val="48"/>
          <w:szCs w:val="48"/>
        </w:rPr>
        <w:t>September 20</w:t>
      </w:r>
      <w:r w:rsidR="00B65DD1" w:rsidRPr="00B476DA">
        <w:rPr>
          <w:rFonts w:ascii="Arial" w:hAnsi="Arial" w:cs="Arial"/>
          <w:sz w:val="48"/>
          <w:szCs w:val="48"/>
        </w:rPr>
        <w:t>2</w:t>
      </w:r>
      <w:r w:rsidR="009C7A51">
        <w:rPr>
          <w:rFonts w:ascii="Arial" w:hAnsi="Arial" w:cs="Arial"/>
          <w:sz w:val="48"/>
          <w:szCs w:val="48"/>
        </w:rPr>
        <w:t>6</w:t>
      </w:r>
    </w:p>
    <w:p w14:paraId="1249A15A" w14:textId="77777777" w:rsidR="007871C9" w:rsidRPr="00BC6DE6" w:rsidRDefault="007871C9" w:rsidP="007871C9">
      <w:pPr>
        <w:jc w:val="center"/>
        <w:rPr>
          <w:rFonts w:ascii="Arial" w:hAnsi="Arial" w:cs="Arial"/>
        </w:rPr>
      </w:pPr>
    </w:p>
    <w:p w14:paraId="2DBFC5C0" w14:textId="77777777" w:rsidR="007871C9" w:rsidRPr="00BC6DE6" w:rsidRDefault="007871C9" w:rsidP="007871C9">
      <w:pPr>
        <w:rPr>
          <w:rFonts w:ascii="Arial" w:hAnsi="Arial" w:cs="Arial"/>
        </w:rPr>
      </w:pPr>
      <w:r w:rsidRPr="00BC6DE6">
        <w:rPr>
          <w:rFonts w:ascii="Arial" w:hAnsi="Arial" w:cs="Arial"/>
        </w:rPr>
        <w:tab/>
      </w:r>
      <w:r w:rsidRPr="00BC6DE6">
        <w:rPr>
          <w:rFonts w:ascii="Arial" w:hAnsi="Arial" w:cs="Arial"/>
        </w:rPr>
        <w:tab/>
      </w:r>
      <w:r w:rsidRPr="00BC6DE6">
        <w:rPr>
          <w:rFonts w:ascii="Arial" w:hAnsi="Arial" w:cs="Arial"/>
        </w:rPr>
        <w:tab/>
      </w:r>
      <w:r w:rsidRPr="00BC6DE6">
        <w:rPr>
          <w:rFonts w:ascii="Arial" w:hAnsi="Arial" w:cs="Arial"/>
        </w:rPr>
        <w:tab/>
      </w:r>
    </w:p>
    <w:p w14:paraId="3112183D" w14:textId="77777777" w:rsidR="007871C9" w:rsidRPr="00BC6DE6" w:rsidRDefault="007871C9" w:rsidP="007871C9">
      <w:pPr>
        <w:rPr>
          <w:rFonts w:ascii="Arial" w:hAnsi="Arial" w:cs="Arial"/>
        </w:rPr>
      </w:pPr>
    </w:p>
    <w:p w14:paraId="1E38AC90" w14:textId="77777777" w:rsidR="007871C9" w:rsidRPr="00BC6DE6" w:rsidRDefault="007871C9" w:rsidP="007871C9">
      <w:pPr>
        <w:rPr>
          <w:rFonts w:ascii="Arial" w:hAnsi="Arial" w:cs="Arial"/>
        </w:rPr>
      </w:pPr>
    </w:p>
    <w:p w14:paraId="7F40BFF7" w14:textId="77777777" w:rsidR="007871C9" w:rsidRPr="00BC6DE6" w:rsidRDefault="007871C9" w:rsidP="007871C9">
      <w:pPr>
        <w:rPr>
          <w:rFonts w:ascii="Arial" w:hAnsi="Arial" w:cs="Arial"/>
        </w:rPr>
      </w:pPr>
      <w:r w:rsidRPr="00BC6DE6">
        <w:rPr>
          <w:rFonts w:ascii="Arial" w:hAnsi="Arial" w:cs="Arial"/>
        </w:rPr>
        <w:tab/>
      </w:r>
      <w:r w:rsidRPr="00BC6DE6">
        <w:rPr>
          <w:rFonts w:ascii="Arial" w:hAnsi="Arial" w:cs="Arial"/>
        </w:rPr>
        <w:tab/>
      </w:r>
      <w:r w:rsidRPr="00BC6DE6">
        <w:rPr>
          <w:rFonts w:ascii="Arial" w:hAnsi="Arial" w:cs="Arial"/>
        </w:rPr>
        <w:tab/>
      </w:r>
      <w:r w:rsidRPr="00BC6DE6">
        <w:rPr>
          <w:rFonts w:ascii="Arial" w:hAnsi="Arial" w:cs="Arial"/>
        </w:rPr>
        <w:tab/>
      </w:r>
    </w:p>
    <w:p w14:paraId="721154A6" w14:textId="77777777" w:rsidR="007871C9" w:rsidRPr="00BC6DE6" w:rsidRDefault="007871C9" w:rsidP="007871C9">
      <w:pPr>
        <w:rPr>
          <w:rFonts w:ascii="Arial" w:hAnsi="Arial" w:cs="Arial"/>
        </w:rPr>
      </w:pPr>
    </w:p>
    <w:p w14:paraId="1DE95021" w14:textId="77777777" w:rsidR="007871C9" w:rsidRPr="00BC6DE6" w:rsidRDefault="007871C9" w:rsidP="007871C9">
      <w:pPr>
        <w:rPr>
          <w:rFonts w:ascii="Arial" w:hAnsi="Arial" w:cs="Arial"/>
        </w:rPr>
      </w:pPr>
    </w:p>
    <w:p w14:paraId="1AB3C427" w14:textId="77777777" w:rsidR="001F3C66" w:rsidRPr="00BC6DE6" w:rsidRDefault="001F3C66" w:rsidP="007871C9">
      <w:pPr>
        <w:rPr>
          <w:rFonts w:ascii="Arial" w:hAnsi="Arial" w:cs="Arial"/>
        </w:rPr>
      </w:pPr>
    </w:p>
    <w:p w14:paraId="7D78CE8D" w14:textId="77777777" w:rsidR="001F3C66" w:rsidRPr="00BC6DE6" w:rsidRDefault="001F3C66" w:rsidP="007871C9">
      <w:pPr>
        <w:rPr>
          <w:rFonts w:ascii="Arial" w:hAnsi="Arial" w:cs="Arial"/>
        </w:rPr>
      </w:pPr>
    </w:p>
    <w:p w14:paraId="1E98F4E1" w14:textId="77777777" w:rsidR="001F3C66" w:rsidRPr="00BC6DE6" w:rsidRDefault="001F3C66" w:rsidP="007871C9">
      <w:pPr>
        <w:rPr>
          <w:rFonts w:ascii="Arial" w:hAnsi="Arial" w:cs="Arial"/>
        </w:rPr>
      </w:pPr>
    </w:p>
    <w:p w14:paraId="6CF726BD" w14:textId="77777777" w:rsidR="007871C9" w:rsidRPr="00BC6DE6" w:rsidRDefault="007871C9" w:rsidP="007871C9">
      <w:pPr>
        <w:rPr>
          <w:rFonts w:ascii="Arial" w:hAnsi="Arial" w:cs="Arial"/>
        </w:rPr>
      </w:pPr>
    </w:p>
    <w:p w14:paraId="60961A0B" w14:textId="77777777" w:rsidR="007871C9" w:rsidRPr="00BC6DE6" w:rsidRDefault="007871C9" w:rsidP="007871C9">
      <w:pPr>
        <w:rPr>
          <w:rFonts w:ascii="Arial" w:hAnsi="Arial" w:cs="Arial"/>
        </w:rPr>
      </w:pPr>
    </w:p>
    <w:p w14:paraId="7971FBB9" w14:textId="77777777" w:rsidR="007871C9" w:rsidRPr="00BC6DE6" w:rsidRDefault="007871C9" w:rsidP="007871C9">
      <w:pPr>
        <w:rPr>
          <w:rFonts w:ascii="Arial" w:hAnsi="Arial" w:cs="Arial"/>
        </w:rPr>
      </w:pPr>
    </w:p>
    <w:p w14:paraId="24D2DF58" w14:textId="77777777" w:rsidR="007871C9" w:rsidRPr="00BC6DE6" w:rsidRDefault="007871C9" w:rsidP="007871C9">
      <w:pPr>
        <w:rPr>
          <w:rFonts w:ascii="Arial" w:hAnsi="Arial" w:cs="Arial"/>
        </w:rPr>
      </w:pPr>
    </w:p>
    <w:p w14:paraId="48CF059D" w14:textId="77777777" w:rsidR="001F3C66" w:rsidRPr="00BC6DE6" w:rsidRDefault="001F3C66" w:rsidP="007871C9">
      <w:pPr>
        <w:rPr>
          <w:rFonts w:ascii="Arial" w:hAnsi="Arial" w:cs="Arial"/>
        </w:rPr>
      </w:pPr>
    </w:p>
    <w:p w14:paraId="49173F49" w14:textId="77777777" w:rsidR="001F3C66" w:rsidRPr="00BC6DE6" w:rsidRDefault="001F3C66" w:rsidP="007871C9">
      <w:pPr>
        <w:rPr>
          <w:rFonts w:ascii="Arial" w:hAnsi="Arial" w:cs="Arial"/>
        </w:rPr>
      </w:pPr>
    </w:p>
    <w:p w14:paraId="1BE3B8E6" w14:textId="77777777" w:rsidR="007871C9" w:rsidRPr="00BC6DE6" w:rsidRDefault="007871C9" w:rsidP="007871C9">
      <w:pPr>
        <w:rPr>
          <w:rFonts w:ascii="Arial" w:hAnsi="Arial" w:cs="Arial"/>
        </w:rPr>
      </w:pPr>
    </w:p>
    <w:p w14:paraId="0A39202E" w14:textId="77777777" w:rsidR="001F3C66" w:rsidRPr="00BC6DE6" w:rsidRDefault="001F3C66" w:rsidP="007871C9">
      <w:pPr>
        <w:rPr>
          <w:rFonts w:ascii="Arial" w:hAnsi="Arial" w:cs="Arial"/>
        </w:rPr>
      </w:pPr>
    </w:p>
    <w:p w14:paraId="4C944945" w14:textId="77777777" w:rsidR="001F3C66" w:rsidRPr="00BC6DE6" w:rsidRDefault="001F3C66" w:rsidP="007871C9">
      <w:pPr>
        <w:rPr>
          <w:rFonts w:ascii="Arial" w:hAnsi="Arial" w:cs="Arial"/>
        </w:rPr>
      </w:pPr>
    </w:p>
    <w:p w14:paraId="6FCBBD9F" w14:textId="77777777" w:rsidR="001F3C66" w:rsidRPr="00BC6DE6" w:rsidRDefault="001F3C66" w:rsidP="007871C9">
      <w:pPr>
        <w:rPr>
          <w:rFonts w:ascii="Arial" w:hAnsi="Arial" w:cs="Arial"/>
        </w:rPr>
      </w:pPr>
    </w:p>
    <w:p w14:paraId="763669A1" w14:textId="77777777" w:rsidR="007871C9" w:rsidRPr="00BC6DE6" w:rsidRDefault="007871C9" w:rsidP="007871C9">
      <w:pPr>
        <w:rPr>
          <w:rFonts w:ascii="Arial" w:hAnsi="Arial" w:cs="Arial"/>
        </w:rPr>
      </w:pPr>
    </w:p>
    <w:p w14:paraId="207F42D8" w14:textId="77777777" w:rsidR="007871C9" w:rsidRPr="00BC6DE6" w:rsidRDefault="007871C9" w:rsidP="007871C9">
      <w:pPr>
        <w:rPr>
          <w:rFonts w:ascii="Arial" w:hAnsi="Arial" w:cs="Arial"/>
        </w:rPr>
      </w:pPr>
    </w:p>
    <w:p w14:paraId="0DE8E8F6" w14:textId="77777777" w:rsidR="00F26AD9" w:rsidRDefault="00F26AD9" w:rsidP="00D016B5">
      <w:pPr>
        <w:jc w:val="center"/>
        <w:rPr>
          <w:rFonts w:ascii="Arial" w:hAnsi="Arial" w:cs="Arial"/>
          <w:noProof/>
          <w:lang w:eastAsia="en-GB"/>
        </w:rPr>
      </w:pPr>
    </w:p>
    <w:p w14:paraId="5160C95C" w14:textId="77777777" w:rsidR="00F26AD9" w:rsidRDefault="00F26AD9" w:rsidP="00D016B5">
      <w:pPr>
        <w:jc w:val="center"/>
        <w:rPr>
          <w:rFonts w:ascii="Arial" w:hAnsi="Arial" w:cs="Arial"/>
          <w:noProof/>
          <w:lang w:eastAsia="en-GB"/>
        </w:rPr>
      </w:pPr>
    </w:p>
    <w:p w14:paraId="3AC5C814" w14:textId="77777777" w:rsidR="00F26AD9" w:rsidRDefault="00F26AD9" w:rsidP="00D016B5">
      <w:pPr>
        <w:jc w:val="center"/>
        <w:rPr>
          <w:rFonts w:ascii="Arial" w:hAnsi="Arial" w:cs="Arial"/>
          <w:noProof/>
          <w:lang w:eastAsia="en-GB"/>
        </w:rPr>
      </w:pPr>
    </w:p>
    <w:p w14:paraId="2ABE88B5" w14:textId="77777777" w:rsidR="00F26AD9" w:rsidRDefault="00F26AD9" w:rsidP="00D016B5">
      <w:pPr>
        <w:jc w:val="center"/>
        <w:rPr>
          <w:rFonts w:ascii="Arial" w:hAnsi="Arial" w:cs="Arial"/>
          <w:noProof/>
          <w:lang w:eastAsia="en-GB"/>
        </w:rPr>
      </w:pPr>
    </w:p>
    <w:p w14:paraId="188062D3" w14:textId="77777777" w:rsidR="00F26AD9" w:rsidRDefault="00F26AD9" w:rsidP="00D016B5">
      <w:pPr>
        <w:jc w:val="center"/>
        <w:rPr>
          <w:rFonts w:ascii="Arial" w:hAnsi="Arial" w:cs="Arial"/>
          <w:noProof/>
          <w:lang w:eastAsia="en-GB"/>
        </w:rPr>
      </w:pPr>
    </w:p>
    <w:p w14:paraId="4D342DF6" w14:textId="6A8F5A19" w:rsidR="00FA38DB" w:rsidRPr="00BC6DE6" w:rsidRDefault="00D12C04" w:rsidP="00D016B5">
      <w:pPr>
        <w:jc w:val="center"/>
        <w:rPr>
          <w:rFonts w:ascii="Arial" w:hAnsi="Arial" w:cs="Arial"/>
        </w:rPr>
      </w:pPr>
      <w:r w:rsidRPr="00BC6DE6">
        <w:rPr>
          <w:rFonts w:ascii="Arial" w:hAnsi="Arial" w:cs="Arial"/>
          <w:noProof/>
          <w:lang w:eastAsia="en-GB"/>
        </w:rPr>
        <w:lastRenderedPageBreak/>
        <w:t xml:space="preserve">    </w:t>
      </w:r>
      <w:r w:rsidR="001F3C66" w:rsidRPr="00BC6DE6">
        <w:rPr>
          <w:rFonts w:ascii="Arial" w:hAnsi="Arial" w:cs="Arial"/>
          <w:noProof/>
          <w:lang w:eastAsia="en-GB"/>
        </w:rPr>
        <w:t xml:space="preserve">                                                                                                                </w:t>
      </w:r>
      <w:r w:rsidRPr="00BC6DE6">
        <w:rPr>
          <w:rFonts w:ascii="Arial" w:hAnsi="Arial" w:cs="Arial"/>
          <w:noProof/>
          <w:lang w:eastAsia="en-GB"/>
        </w:rPr>
        <w:t xml:space="preserve">        </w:t>
      </w:r>
      <w:r w:rsidR="001F3C66" w:rsidRPr="00BC6DE6">
        <w:rPr>
          <w:rFonts w:ascii="Arial" w:hAnsi="Arial" w:cs="Arial"/>
          <w:noProof/>
          <w:lang w:eastAsia="en-GB"/>
        </w:rPr>
        <w:drawing>
          <wp:inline distT="0" distB="0" distL="0" distR="0" wp14:anchorId="48C0C4A0" wp14:editId="26441813">
            <wp:extent cx="854118" cy="577083"/>
            <wp:effectExtent l="0" t="0" r="3175" b="0"/>
            <wp:docPr id="6" name="Picture 6" descr="C:\Users\t.loft\Desktop\Central PRU\Exceed MAT\Logo\Excced AT\Part of Exceed Academies Trust logo transparent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loft\Desktop\Central PRU\Exceed MAT\Logo\Excced AT\Part of Exceed Academies Trust logo transparent background.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3913" cy="603970"/>
                    </a:xfrm>
                    <a:prstGeom prst="rect">
                      <a:avLst/>
                    </a:prstGeom>
                    <a:noFill/>
                    <a:ln>
                      <a:noFill/>
                    </a:ln>
                  </pic:spPr>
                </pic:pic>
              </a:graphicData>
            </a:graphic>
          </wp:inline>
        </w:drawing>
      </w:r>
      <w:r w:rsidRPr="00BC6DE6">
        <w:rPr>
          <w:rFonts w:ascii="Arial" w:hAnsi="Arial" w:cs="Arial"/>
          <w:noProof/>
          <w:lang w:eastAsia="en-GB"/>
        </w:rPr>
        <w:t xml:space="preserve">                                                                                                                     </w:t>
      </w:r>
    </w:p>
    <w:p w14:paraId="65D419DF" w14:textId="77777777" w:rsidR="00472BBB" w:rsidRPr="00BC6DE6" w:rsidRDefault="00C64D46" w:rsidP="00FA38DB">
      <w:pPr>
        <w:rPr>
          <w:rFonts w:ascii="Arial" w:hAnsi="Arial" w:cs="Arial"/>
        </w:rPr>
      </w:pPr>
      <w:r w:rsidRPr="00BC6DE6">
        <w:rPr>
          <w:rFonts w:ascii="Arial" w:hAnsi="Arial" w:cs="Arial"/>
          <w:b/>
          <w:noProof/>
          <w:lang w:eastAsia="en-GB"/>
        </w:rPr>
        <mc:AlternateContent>
          <mc:Choice Requires="wps">
            <w:drawing>
              <wp:anchor distT="0" distB="0" distL="114300" distR="114300" simplePos="0" relativeHeight="251658240" behindDoc="0" locked="0" layoutInCell="1" allowOverlap="1" wp14:anchorId="1D5C649A" wp14:editId="7C8C174C">
                <wp:simplePos x="0" y="0"/>
                <wp:positionH relativeFrom="column">
                  <wp:posOffset>3968750</wp:posOffset>
                </wp:positionH>
                <wp:positionV relativeFrom="paragraph">
                  <wp:posOffset>-406400</wp:posOffset>
                </wp:positionV>
                <wp:extent cx="1974850" cy="819150"/>
                <wp:effectExtent l="0" t="0" r="6350" b="0"/>
                <wp:wrapNone/>
                <wp:docPr id="2" name="Text Box 2"/>
                <wp:cNvGraphicFramePr/>
                <a:graphic xmlns:a="http://schemas.openxmlformats.org/drawingml/2006/main">
                  <a:graphicData uri="http://schemas.microsoft.com/office/word/2010/wordprocessingShape">
                    <wps:wsp>
                      <wps:cNvSpPr txBox="1"/>
                      <wps:spPr>
                        <a:xfrm>
                          <a:off x="0" y="0"/>
                          <a:ext cx="1974850" cy="8191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91B74A" w14:textId="77777777" w:rsidR="00C64D46" w:rsidRDefault="00B65DD1" w:rsidP="00C64D46">
                            <w:pPr>
                              <w:jc w:val="right"/>
                            </w:pPr>
                            <w:r w:rsidRPr="00BF338C">
                              <w:rPr>
                                <w:noProof/>
                                <w:lang w:eastAsia="en-GB"/>
                              </w:rPr>
                              <w:drawing>
                                <wp:inline distT="0" distB="0" distL="0" distR="0" wp14:anchorId="407972FC" wp14:editId="0E3CFF4C">
                                  <wp:extent cx="1785620" cy="567766"/>
                                  <wp:effectExtent l="0" t="0" r="5080" b="3810"/>
                                  <wp:docPr id="3" name="Picture 3" descr="C:\Users\t.loft\Desktop\Central PRU\Exceed MAT\Logo\Bradford AP Academy_logo suite\PNG\Bradford AP Acade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loft\Desktop\Central PRU\Exceed MAT\Logo\Bradford AP Academy_logo suite\PNG\Bradford AP Academy.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5620" cy="56776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5C649A" id="_x0000_t202" coordsize="21600,21600" o:spt="202" path="m,l,21600r21600,l21600,xe">
                <v:stroke joinstyle="miter"/>
                <v:path gradientshapeok="t" o:connecttype="rect"/>
              </v:shapetype>
              <v:shape id="Text Box 2" o:spid="_x0000_s1026" type="#_x0000_t202" style="position:absolute;margin-left:312.5pt;margin-top:-32pt;width:155.5pt;height:6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" fillcolor="white [3201]" stroked="f" strokeweight=".5pt">
                <v:textbox>
                  <w:txbxContent>
                    <w:p w14:paraId="7891B74A" w14:textId="77777777" w:rsidR="00C64D46" w:rsidRDefault="00B65DD1" w:rsidP="00C64D46">
                      <w:pPr>
                        <w:jc w:val="right"/>
                      </w:pPr>
                      <w:r w:rsidRPr="00BF338C">
                        <w:rPr>
                          <w:noProof/>
                          <w:lang w:eastAsia="en-GB"/>
                        </w:rPr>
                        <w:drawing>
                          <wp:inline distT="0" distB="0" distL="0" distR="0" wp14:anchorId="407972FC" wp14:editId="0E3CFF4C">
                            <wp:extent cx="1785620" cy="567766"/>
                            <wp:effectExtent l="0" t="0" r="5080" b="3810"/>
                            <wp:docPr id="3" name="Picture 3" descr="C:\Users\t.loft\Desktop\Central PRU\Exceed MAT\Logo\Bradford AP Academy_logo suite\PNG\Bradford AP Acade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loft\Desktop\Central PRU\Exceed MAT\Logo\Bradford AP Academy_logo suite\PNG\Bradford AP Academy.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5620" cy="567766"/>
                                    </a:xfrm>
                                    <a:prstGeom prst="rect">
                                      <a:avLst/>
                                    </a:prstGeom>
                                    <a:noFill/>
                                    <a:ln>
                                      <a:noFill/>
                                    </a:ln>
                                  </pic:spPr>
                                </pic:pic>
                              </a:graphicData>
                            </a:graphic>
                          </wp:inline>
                        </w:drawing>
                      </w:r>
                    </w:p>
                  </w:txbxContent>
                </v:textbox>
              </v:shape>
            </w:pict>
          </mc:Fallback>
        </mc:AlternateContent>
      </w:r>
      <w:r w:rsidR="00472BBB" w:rsidRPr="00BC6DE6">
        <w:rPr>
          <w:rFonts w:ascii="Arial" w:hAnsi="Arial" w:cs="Arial"/>
          <w:b/>
          <w:u w:val="single"/>
        </w:rPr>
        <w:t xml:space="preserve"> </w:t>
      </w:r>
    </w:p>
    <w:p w14:paraId="14F1623F" w14:textId="77777777" w:rsidR="00472BBB" w:rsidRPr="00BC6DE6" w:rsidRDefault="00472BBB" w:rsidP="00472BBB">
      <w:pPr>
        <w:rPr>
          <w:rFonts w:ascii="Arial" w:hAnsi="Arial" w:cs="Arial"/>
          <w:b/>
        </w:rPr>
      </w:pPr>
    </w:p>
    <w:p w14:paraId="0B52C363" w14:textId="77777777" w:rsidR="001F3C66" w:rsidRPr="00BC6DE6" w:rsidRDefault="001F3C66" w:rsidP="005B2E13">
      <w:pPr>
        <w:rPr>
          <w:rFonts w:ascii="Arial" w:hAnsi="Arial" w:cs="Arial"/>
          <w:b/>
          <w:u w:val="single"/>
        </w:rPr>
      </w:pPr>
    </w:p>
    <w:p w14:paraId="011E5ECC" w14:textId="586B1E4C" w:rsidR="005B2E13" w:rsidRPr="001C0212" w:rsidRDefault="005B2E13" w:rsidP="005B2E13">
      <w:pPr>
        <w:rPr>
          <w:rFonts w:ascii="Arial" w:hAnsi="Arial" w:cs="Arial"/>
          <w:b/>
          <w:u w:val="single"/>
        </w:rPr>
      </w:pPr>
      <w:r w:rsidRPr="001C0212">
        <w:rPr>
          <w:rFonts w:ascii="Arial" w:hAnsi="Arial" w:cs="Arial"/>
          <w:b/>
          <w:u w:val="single"/>
        </w:rPr>
        <w:t xml:space="preserve">Looked After Children - Annual Report </w:t>
      </w:r>
      <w:r w:rsidR="001F3C66" w:rsidRPr="001C0212">
        <w:rPr>
          <w:rFonts w:ascii="Arial" w:hAnsi="Arial" w:cs="Arial"/>
          <w:b/>
          <w:u w:val="single"/>
        </w:rPr>
        <w:t>20</w:t>
      </w:r>
      <w:r w:rsidR="00B65DD1" w:rsidRPr="001C0212">
        <w:rPr>
          <w:rFonts w:ascii="Arial" w:hAnsi="Arial" w:cs="Arial"/>
          <w:b/>
          <w:u w:val="single"/>
        </w:rPr>
        <w:t>2</w:t>
      </w:r>
      <w:r w:rsidR="009C7A51">
        <w:rPr>
          <w:rFonts w:ascii="Arial" w:hAnsi="Arial" w:cs="Arial"/>
          <w:b/>
          <w:u w:val="single"/>
        </w:rPr>
        <w:t>5 26</w:t>
      </w:r>
    </w:p>
    <w:p w14:paraId="05276392" w14:textId="77777777" w:rsidR="005B2E13" w:rsidRPr="001C0212" w:rsidRDefault="005B2E13" w:rsidP="005B2E13">
      <w:pPr>
        <w:rPr>
          <w:rFonts w:ascii="Arial" w:hAnsi="Arial" w:cs="Arial"/>
        </w:rPr>
      </w:pPr>
    </w:p>
    <w:p w14:paraId="53239901" w14:textId="77777777" w:rsidR="005B2E13" w:rsidRPr="001C0212" w:rsidRDefault="005B2E13" w:rsidP="005B2E13">
      <w:pPr>
        <w:rPr>
          <w:rFonts w:ascii="Arial" w:hAnsi="Arial" w:cs="Arial"/>
        </w:rPr>
      </w:pPr>
      <w:r w:rsidRPr="001C0212">
        <w:rPr>
          <w:rFonts w:ascii="Arial" w:hAnsi="Arial" w:cs="Arial"/>
        </w:rPr>
        <w:t xml:space="preserve">At Bradford </w:t>
      </w:r>
      <w:r w:rsidR="001F3C66" w:rsidRPr="001C0212">
        <w:rPr>
          <w:rFonts w:ascii="Arial" w:hAnsi="Arial" w:cs="Arial"/>
        </w:rPr>
        <w:t xml:space="preserve">Alternative Provision Academy </w:t>
      </w:r>
      <w:r w:rsidRPr="001C0212">
        <w:rPr>
          <w:rFonts w:ascii="Arial" w:hAnsi="Arial" w:cs="Arial"/>
        </w:rPr>
        <w:t>(B</w:t>
      </w:r>
      <w:r w:rsidR="00B65DD1" w:rsidRPr="001C0212">
        <w:rPr>
          <w:rFonts w:ascii="Arial" w:hAnsi="Arial" w:cs="Arial"/>
        </w:rPr>
        <w:t>APA</w:t>
      </w:r>
      <w:r w:rsidRPr="001C0212">
        <w:rPr>
          <w:rFonts w:ascii="Arial" w:hAnsi="Arial" w:cs="Arial"/>
        </w:rPr>
        <w:t xml:space="preserve">), we aim to provide outstanding care, support and </w:t>
      </w:r>
      <w:r w:rsidR="00046756" w:rsidRPr="001C0212">
        <w:rPr>
          <w:rFonts w:ascii="Arial" w:hAnsi="Arial" w:cs="Arial"/>
        </w:rPr>
        <w:t>learning</w:t>
      </w:r>
      <w:r w:rsidRPr="001C0212">
        <w:rPr>
          <w:rFonts w:ascii="Arial" w:hAnsi="Arial" w:cs="Arial"/>
        </w:rPr>
        <w:t xml:space="preserve"> </w:t>
      </w:r>
      <w:r w:rsidR="00046756" w:rsidRPr="001C0212">
        <w:rPr>
          <w:rFonts w:ascii="Arial" w:hAnsi="Arial" w:cs="Arial"/>
        </w:rPr>
        <w:t>for</w:t>
      </w:r>
      <w:r w:rsidRPr="001C0212">
        <w:rPr>
          <w:rFonts w:ascii="Arial" w:hAnsi="Arial" w:cs="Arial"/>
        </w:rPr>
        <w:t xml:space="preserve"> </w:t>
      </w:r>
      <w:proofErr w:type="gramStart"/>
      <w:r w:rsidRPr="001C0212">
        <w:rPr>
          <w:rFonts w:ascii="Arial" w:hAnsi="Arial" w:cs="Arial"/>
        </w:rPr>
        <w:t>all of</w:t>
      </w:r>
      <w:proofErr w:type="gramEnd"/>
      <w:r w:rsidRPr="001C0212">
        <w:rPr>
          <w:rFonts w:ascii="Arial" w:hAnsi="Arial" w:cs="Arial"/>
        </w:rPr>
        <w:t xml:space="preserve"> our pupils and are totally committed to enable our most vulnerable </w:t>
      </w:r>
      <w:r w:rsidR="00046756" w:rsidRPr="001C0212">
        <w:rPr>
          <w:rFonts w:ascii="Arial" w:hAnsi="Arial" w:cs="Arial"/>
        </w:rPr>
        <w:t>y</w:t>
      </w:r>
      <w:r w:rsidR="003548F6" w:rsidRPr="001C0212">
        <w:rPr>
          <w:rFonts w:ascii="Arial" w:hAnsi="Arial" w:cs="Arial"/>
        </w:rPr>
        <w:t>oung people</w:t>
      </w:r>
      <w:r w:rsidRPr="001C0212">
        <w:rPr>
          <w:rFonts w:ascii="Arial" w:hAnsi="Arial" w:cs="Arial"/>
        </w:rPr>
        <w:t xml:space="preserve"> to achieve their potential. In doing so</w:t>
      </w:r>
      <w:r w:rsidR="003548F6" w:rsidRPr="001C0212">
        <w:rPr>
          <w:rFonts w:ascii="Arial" w:hAnsi="Arial" w:cs="Arial"/>
        </w:rPr>
        <w:t>,</w:t>
      </w:r>
      <w:r w:rsidRPr="001C0212">
        <w:rPr>
          <w:rFonts w:ascii="Arial" w:hAnsi="Arial" w:cs="Arial"/>
        </w:rPr>
        <w:t xml:space="preserve"> we </w:t>
      </w:r>
      <w:r w:rsidR="00046756" w:rsidRPr="001C0212">
        <w:rPr>
          <w:rFonts w:ascii="Arial" w:hAnsi="Arial" w:cs="Arial"/>
        </w:rPr>
        <w:t>identify and support our</w:t>
      </w:r>
      <w:r w:rsidRPr="001C0212">
        <w:rPr>
          <w:rFonts w:ascii="Arial" w:hAnsi="Arial" w:cs="Arial"/>
        </w:rPr>
        <w:t xml:space="preserve"> Looked After Children (LAC) so that they can </w:t>
      </w:r>
      <w:r w:rsidR="00046756" w:rsidRPr="001C0212">
        <w:rPr>
          <w:rFonts w:ascii="Arial" w:hAnsi="Arial" w:cs="Arial"/>
        </w:rPr>
        <w:t xml:space="preserve">also </w:t>
      </w:r>
      <w:r w:rsidRPr="001C0212">
        <w:rPr>
          <w:rFonts w:ascii="Arial" w:hAnsi="Arial" w:cs="Arial"/>
        </w:rPr>
        <w:t>achieve their full potential.</w:t>
      </w:r>
    </w:p>
    <w:p w14:paraId="17B18CD9" w14:textId="77777777" w:rsidR="007638CD" w:rsidRPr="001C0212" w:rsidRDefault="007638CD" w:rsidP="005B2E13">
      <w:pPr>
        <w:rPr>
          <w:rFonts w:ascii="Arial" w:hAnsi="Arial" w:cs="Arial"/>
        </w:rPr>
      </w:pPr>
    </w:p>
    <w:p w14:paraId="11750E04" w14:textId="77777777" w:rsidR="005B2E13" w:rsidRPr="001C0212" w:rsidRDefault="005B2E13" w:rsidP="005B2E13">
      <w:pPr>
        <w:rPr>
          <w:rFonts w:ascii="Arial" w:hAnsi="Arial" w:cs="Arial"/>
          <w:b/>
        </w:rPr>
      </w:pPr>
      <w:r w:rsidRPr="001C0212">
        <w:rPr>
          <w:rFonts w:ascii="Arial" w:hAnsi="Arial" w:cs="Arial"/>
          <w:b/>
        </w:rPr>
        <w:t>Progress made by LAC</w:t>
      </w:r>
    </w:p>
    <w:p w14:paraId="28868E48" w14:textId="457CD93F" w:rsidR="006C1E71" w:rsidRPr="001C0212" w:rsidRDefault="005C0260" w:rsidP="005C0260">
      <w:pPr>
        <w:rPr>
          <w:rFonts w:ascii="Arial" w:hAnsi="Arial" w:cs="Arial"/>
        </w:rPr>
      </w:pPr>
      <w:r w:rsidRPr="001C0212">
        <w:rPr>
          <w:rFonts w:ascii="Arial" w:hAnsi="Arial" w:cs="Arial"/>
        </w:rPr>
        <w:t xml:space="preserve">There were </w:t>
      </w:r>
      <w:r w:rsidR="00E30B3C">
        <w:rPr>
          <w:rFonts w:ascii="Arial" w:hAnsi="Arial" w:cs="Arial"/>
        </w:rPr>
        <w:t xml:space="preserve">7 </w:t>
      </w:r>
      <w:r w:rsidRPr="001C0212">
        <w:rPr>
          <w:rFonts w:ascii="Arial" w:hAnsi="Arial" w:cs="Arial"/>
        </w:rPr>
        <w:t xml:space="preserve">looked after students during the academic year </w:t>
      </w:r>
      <w:r w:rsidR="003D103D">
        <w:rPr>
          <w:rFonts w:ascii="Arial" w:hAnsi="Arial" w:cs="Arial"/>
        </w:rPr>
        <w:t>2025/26</w:t>
      </w:r>
      <w:r w:rsidRPr="001C0212">
        <w:rPr>
          <w:rFonts w:ascii="Arial" w:hAnsi="Arial" w:cs="Arial"/>
        </w:rPr>
        <w:t xml:space="preserve">. </w:t>
      </w:r>
      <w:r w:rsidR="004606A6" w:rsidRPr="001C0212">
        <w:rPr>
          <w:rFonts w:ascii="Arial" w:hAnsi="Arial" w:cs="Arial"/>
        </w:rPr>
        <w:t xml:space="preserve"> </w:t>
      </w:r>
    </w:p>
    <w:p w14:paraId="22153F0A" w14:textId="77777777" w:rsidR="00A27025" w:rsidRPr="001C0212" w:rsidRDefault="00A27025" w:rsidP="005C0260">
      <w:pPr>
        <w:rPr>
          <w:rFonts w:ascii="Arial" w:hAnsi="Arial" w:cs="Arial"/>
        </w:rPr>
      </w:pPr>
    </w:p>
    <w:p w14:paraId="68AF0132" w14:textId="77777777" w:rsidR="005C0260" w:rsidRPr="001C0212" w:rsidRDefault="005C0260" w:rsidP="005C0260">
      <w:pPr>
        <w:rPr>
          <w:rFonts w:ascii="Arial" w:hAnsi="Arial" w:cs="Arial"/>
          <w:b/>
        </w:rPr>
      </w:pPr>
      <w:r w:rsidRPr="001C0212">
        <w:rPr>
          <w:rFonts w:ascii="Arial" w:hAnsi="Arial" w:cs="Arial"/>
          <w:b/>
        </w:rPr>
        <w:t>Attendance</w:t>
      </w:r>
    </w:p>
    <w:p w14:paraId="1CCDD201" w14:textId="77777777" w:rsidR="005C0260" w:rsidRPr="001C0212" w:rsidRDefault="005C0260" w:rsidP="005C0260">
      <w:pPr>
        <w:rPr>
          <w:rFonts w:ascii="Arial" w:hAnsi="Arial" w:cs="Arial"/>
          <w:b/>
        </w:rPr>
      </w:pPr>
    </w:p>
    <w:tbl>
      <w:tblPr>
        <w:tblStyle w:val="TableGrid"/>
        <w:tblW w:w="0" w:type="auto"/>
        <w:tblLook w:val="04A0" w:firstRow="1" w:lastRow="0" w:firstColumn="1" w:lastColumn="0" w:noHBand="0" w:noVBand="1"/>
      </w:tblPr>
      <w:tblGrid>
        <w:gridCol w:w="1271"/>
        <w:gridCol w:w="851"/>
        <w:gridCol w:w="1701"/>
        <w:gridCol w:w="3022"/>
        <w:gridCol w:w="2171"/>
      </w:tblGrid>
      <w:tr w:rsidR="005E3082" w:rsidRPr="001C0212" w14:paraId="1E79FE57" w14:textId="77777777" w:rsidTr="003C0203">
        <w:tc>
          <w:tcPr>
            <w:tcW w:w="1271" w:type="dxa"/>
          </w:tcPr>
          <w:p w14:paraId="1EFE3274" w14:textId="77777777" w:rsidR="005E3082" w:rsidRPr="001C0212" w:rsidRDefault="005E3082" w:rsidP="004B44A7">
            <w:pPr>
              <w:rPr>
                <w:rFonts w:ascii="Arial" w:hAnsi="Arial" w:cs="Arial"/>
                <w:b/>
              </w:rPr>
            </w:pPr>
            <w:r w:rsidRPr="001C0212">
              <w:rPr>
                <w:rFonts w:ascii="Arial" w:hAnsi="Arial" w:cs="Arial"/>
                <w:b/>
              </w:rPr>
              <w:t>Student</w:t>
            </w:r>
          </w:p>
        </w:tc>
        <w:tc>
          <w:tcPr>
            <w:tcW w:w="851" w:type="dxa"/>
          </w:tcPr>
          <w:p w14:paraId="38F98F0D" w14:textId="0F25441C" w:rsidR="005E3082" w:rsidRPr="001C0212" w:rsidRDefault="005E3082" w:rsidP="004B44A7">
            <w:pPr>
              <w:rPr>
                <w:rFonts w:ascii="Arial" w:hAnsi="Arial" w:cs="Arial"/>
                <w:b/>
              </w:rPr>
            </w:pPr>
            <w:r w:rsidRPr="001C0212">
              <w:rPr>
                <w:rFonts w:ascii="Arial" w:hAnsi="Arial" w:cs="Arial"/>
                <w:b/>
              </w:rPr>
              <w:t>Yr gp</w:t>
            </w:r>
          </w:p>
        </w:tc>
        <w:tc>
          <w:tcPr>
            <w:tcW w:w="1701" w:type="dxa"/>
          </w:tcPr>
          <w:p w14:paraId="51E3ACE8" w14:textId="1F2DBEB3" w:rsidR="005E3082" w:rsidRPr="001C0212" w:rsidRDefault="005E3082" w:rsidP="004B44A7">
            <w:pPr>
              <w:rPr>
                <w:rFonts w:ascii="Arial" w:hAnsi="Arial" w:cs="Arial"/>
                <w:b/>
              </w:rPr>
            </w:pPr>
            <w:r w:rsidRPr="001C0212">
              <w:rPr>
                <w:rFonts w:ascii="Arial" w:hAnsi="Arial" w:cs="Arial"/>
                <w:b/>
              </w:rPr>
              <w:t>BAPA cohort</w:t>
            </w:r>
          </w:p>
        </w:tc>
        <w:tc>
          <w:tcPr>
            <w:tcW w:w="3022" w:type="dxa"/>
          </w:tcPr>
          <w:p w14:paraId="18E24790" w14:textId="42084248" w:rsidR="005E3082" w:rsidRPr="001C0212" w:rsidRDefault="005E3082" w:rsidP="004B44A7">
            <w:pPr>
              <w:rPr>
                <w:rFonts w:ascii="Arial" w:hAnsi="Arial" w:cs="Arial"/>
                <w:b/>
              </w:rPr>
            </w:pPr>
            <w:r w:rsidRPr="001C0212">
              <w:rPr>
                <w:rFonts w:ascii="Arial" w:hAnsi="Arial" w:cs="Arial"/>
                <w:b/>
              </w:rPr>
              <w:t>Prior attendance at school</w:t>
            </w:r>
          </w:p>
        </w:tc>
        <w:tc>
          <w:tcPr>
            <w:tcW w:w="2171" w:type="dxa"/>
          </w:tcPr>
          <w:p w14:paraId="3BE0145D" w14:textId="75670E0F" w:rsidR="005E3082" w:rsidRPr="001C0212" w:rsidRDefault="005E3082" w:rsidP="004B44A7">
            <w:pPr>
              <w:rPr>
                <w:rFonts w:ascii="Arial" w:hAnsi="Arial" w:cs="Arial"/>
                <w:b/>
              </w:rPr>
            </w:pPr>
            <w:r w:rsidRPr="001C0212">
              <w:rPr>
                <w:rFonts w:ascii="Arial" w:hAnsi="Arial" w:cs="Arial"/>
                <w:b/>
              </w:rPr>
              <w:t xml:space="preserve">Attendance at BAPA </w:t>
            </w:r>
            <w:r w:rsidR="006E7C01">
              <w:rPr>
                <w:rFonts w:ascii="Arial" w:hAnsi="Arial" w:cs="Arial"/>
                <w:b/>
              </w:rPr>
              <w:t>2025/26</w:t>
            </w:r>
          </w:p>
        </w:tc>
      </w:tr>
      <w:tr w:rsidR="005E3082" w:rsidRPr="001C0212" w14:paraId="59492F0C" w14:textId="77777777" w:rsidTr="003C0203">
        <w:tc>
          <w:tcPr>
            <w:tcW w:w="1271" w:type="dxa"/>
          </w:tcPr>
          <w:p w14:paraId="491F1F2E" w14:textId="47C29C3A" w:rsidR="005E3082" w:rsidRPr="001C0212" w:rsidRDefault="004606A6" w:rsidP="004B44A7">
            <w:pPr>
              <w:rPr>
                <w:rFonts w:ascii="Arial" w:hAnsi="Arial" w:cs="Arial"/>
              </w:rPr>
            </w:pPr>
            <w:r w:rsidRPr="001C0212">
              <w:rPr>
                <w:rFonts w:ascii="Arial" w:hAnsi="Arial" w:cs="Arial"/>
              </w:rPr>
              <w:t>A</w:t>
            </w:r>
            <w:r w:rsidR="00761863">
              <w:rPr>
                <w:rFonts w:ascii="Arial" w:hAnsi="Arial" w:cs="Arial"/>
              </w:rPr>
              <w:t xml:space="preserve"> </w:t>
            </w:r>
          </w:p>
        </w:tc>
        <w:tc>
          <w:tcPr>
            <w:tcW w:w="851" w:type="dxa"/>
          </w:tcPr>
          <w:p w14:paraId="4D182B71" w14:textId="068AEAD7" w:rsidR="005E3082" w:rsidRPr="001C0212" w:rsidRDefault="00430A13" w:rsidP="004B44A7">
            <w:pPr>
              <w:rPr>
                <w:rFonts w:ascii="Arial" w:hAnsi="Arial" w:cs="Arial"/>
              </w:rPr>
            </w:pPr>
            <w:r>
              <w:rPr>
                <w:rFonts w:ascii="Arial" w:hAnsi="Arial" w:cs="Arial"/>
              </w:rPr>
              <w:t>11</w:t>
            </w:r>
          </w:p>
        </w:tc>
        <w:tc>
          <w:tcPr>
            <w:tcW w:w="1701" w:type="dxa"/>
          </w:tcPr>
          <w:p w14:paraId="422E2D55" w14:textId="2715F0B0" w:rsidR="005E3082" w:rsidRPr="001C0212" w:rsidRDefault="00430A13" w:rsidP="004B44A7">
            <w:pPr>
              <w:rPr>
                <w:rFonts w:ascii="Arial" w:hAnsi="Arial" w:cs="Arial"/>
              </w:rPr>
            </w:pPr>
            <w:r>
              <w:rPr>
                <w:rFonts w:ascii="Arial" w:hAnsi="Arial" w:cs="Arial"/>
              </w:rPr>
              <w:t>Jesse St</w:t>
            </w:r>
          </w:p>
        </w:tc>
        <w:tc>
          <w:tcPr>
            <w:tcW w:w="3022" w:type="dxa"/>
          </w:tcPr>
          <w:p w14:paraId="49FBFDCE" w14:textId="33317C9D" w:rsidR="005E3082" w:rsidRPr="001C0212" w:rsidRDefault="00430A13" w:rsidP="004B44A7">
            <w:pPr>
              <w:rPr>
                <w:rFonts w:ascii="Arial" w:hAnsi="Arial" w:cs="Arial"/>
              </w:rPr>
            </w:pPr>
            <w:r>
              <w:rPr>
                <w:rFonts w:ascii="Arial" w:hAnsi="Arial" w:cs="Arial"/>
              </w:rPr>
              <w:t>55.3%</w:t>
            </w:r>
          </w:p>
        </w:tc>
        <w:tc>
          <w:tcPr>
            <w:tcW w:w="2171" w:type="dxa"/>
          </w:tcPr>
          <w:p w14:paraId="6344965C" w14:textId="170155C4" w:rsidR="005E3082" w:rsidRPr="001C0212" w:rsidRDefault="007D4690" w:rsidP="004B44A7">
            <w:pPr>
              <w:rPr>
                <w:rFonts w:ascii="Arial" w:hAnsi="Arial" w:cs="Arial"/>
              </w:rPr>
            </w:pPr>
            <w:r>
              <w:rPr>
                <w:rFonts w:ascii="Arial" w:hAnsi="Arial" w:cs="Arial"/>
              </w:rPr>
              <w:t>87</w:t>
            </w:r>
            <w:r w:rsidR="00430A13">
              <w:rPr>
                <w:rFonts w:ascii="Arial" w:hAnsi="Arial" w:cs="Arial"/>
              </w:rPr>
              <w:t>%</w:t>
            </w:r>
          </w:p>
        </w:tc>
      </w:tr>
      <w:tr w:rsidR="005E3082" w:rsidRPr="001C0212" w14:paraId="46E5374B" w14:textId="77777777" w:rsidTr="003C0203">
        <w:tc>
          <w:tcPr>
            <w:tcW w:w="1271" w:type="dxa"/>
          </w:tcPr>
          <w:p w14:paraId="679EC137" w14:textId="76201495" w:rsidR="005E3082" w:rsidRPr="001C0212" w:rsidRDefault="004606A6" w:rsidP="004B44A7">
            <w:pPr>
              <w:rPr>
                <w:rFonts w:ascii="Arial" w:hAnsi="Arial" w:cs="Arial"/>
              </w:rPr>
            </w:pPr>
            <w:r w:rsidRPr="001C0212">
              <w:rPr>
                <w:rFonts w:ascii="Arial" w:hAnsi="Arial" w:cs="Arial"/>
              </w:rPr>
              <w:t>B</w:t>
            </w:r>
            <w:r w:rsidR="00761863">
              <w:rPr>
                <w:rFonts w:ascii="Arial" w:hAnsi="Arial" w:cs="Arial"/>
              </w:rPr>
              <w:t xml:space="preserve"> </w:t>
            </w:r>
          </w:p>
        </w:tc>
        <w:tc>
          <w:tcPr>
            <w:tcW w:w="851" w:type="dxa"/>
          </w:tcPr>
          <w:p w14:paraId="5594858F" w14:textId="6823BF38" w:rsidR="005E3082" w:rsidRPr="001C0212" w:rsidRDefault="00761863" w:rsidP="004B44A7">
            <w:pPr>
              <w:rPr>
                <w:rFonts w:ascii="Arial" w:hAnsi="Arial" w:cs="Arial"/>
              </w:rPr>
            </w:pPr>
            <w:r>
              <w:rPr>
                <w:rFonts w:ascii="Arial" w:hAnsi="Arial" w:cs="Arial"/>
              </w:rPr>
              <w:t>10</w:t>
            </w:r>
          </w:p>
        </w:tc>
        <w:tc>
          <w:tcPr>
            <w:tcW w:w="1701" w:type="dxa"/>
          </w:tcPr>
          <w:p w14:paraId="5E214F4F" w14:textId="622929C5" w:rsidR="005E3082" w:rsidRPr="001C0212" w:rsidRDefault="00761863" w:rsidP="004B44A7">
            <w:pPr>
              <w:rPr>
                <w:rFonts w:ascii="Arial" w:hAnsi="Arial" w:cs="Arial"/>
              </w:rPr>
            </w:pPr>
            <w:proofErr w:type="spellStart"/>
            <w:r>
              <w:rPr>
                <w:rFonts w:ascii="Arial" w:hAnsi="Arial" w:cs="Arial"/>
              </w:rPr>
              <w:t>Cityview</w:t>
            </w:r>
            <w:proofErr w:type="spellEnd"/>
          </w:p>
        </w:tc>
        <w:tc>
          <w:tcPr>
            <w:tcW w:w="3022" w:type="dxa"/>
          </w:tcPr>
          <w:p w14:paraId="50673D5C" w14:textId="6AA4D16B" w:rsidR="005E3082" w:rsidRPr="001C0212" w:rsidRDefault="00532D9E" w:rsidP="004B44A7">
            <w:pPr>
              <w:rPr>
                <w:rFonts w:ascii="Arial" w:hAnsi="Arial" w:cs="Arial"/>
              </w:rPr>
            </w:pPr>
            <w:r>
              <w:rPr>
                <w:rFonts w:ascii="Arial" w:hAnsi="Arial" w:cs="Arial"/>
              </w:rPr>
              <w:t>38.2%</w:t>
            </w:r>
          </w:p>
        </w:tc>
        <w:tc>
          <w:tcPr>
            <w:tcW w:w="2171" w:type="dxa"/>
          </w:tcPr>
          <w:p w14:paraId="23A9DF38" w14:textId="4AA1C883" w:rsidR="005E3082" w:rsidRPr="001C0212" w:rsidRDefault="00532D9E" w:rsidP="004B44A7">
            <w:pPr>
              <w:rPr>
                <w:rFonts w:ascii="Arial" w:hAnsi="Arial" w:cs="Arial"/>
              </w:rPr>
            </w:pPr>
            <w:r>
              <w:rPr>
                <w:rFonts w:ascii="Arial" w:hAnsi="Arial" w:cs="Arial"/>
              </w:rPr>
              <w:t>49.5%</w:t>
            </w:r>
          </w:p>
        </w:tc>
      </w:tr>
      <w:tr w:rsidR="004606A6" w:rsidRPr="001C0212" w14:paraId="592793D1" w14:textId="77777777" w:rsidTr="003C0203">
        <w:tc>
          <w:tcPr>
            <w:tcW w:w="1271" w:type="dxa"/>
          </w:tcPr>
          <w:p w14:paraId="1A87C4E9" w14:textId="6F5DA216" w:rsidR="004606A6" w:rsidRPr="001C0212" w:rsidRDefault="001C0212" w:rsidP="004B44A7">
            <w:pPr>
              <w:rPr>
                <w:rFonts w:ascii="Arial" w:hAnsi="Arial" w:cs="Arial"/>
              </w:rPr>
            </w:pPr>
            <w:r w:rsidRPr="001C0212">
              <w:rPr>
                <w:rFonts w:ascii="Arial" w:hAnsi="Arial" w:cs="Arial"/>
              </w:rPr>
              <w:t>C</w:t>
            </w:r>
            <w:r w:rsidR="00761863">
              <w:rPr>
                <w:rFonts w:ascii="Arial" w:hAnsi="Arial" w:cs="Arial"/>
              </w:rPr>
              <w:t xml:space="preserve"> </w:t>
            </w:r>
          </w:p>
        </w:tc>
        <w:tc>
          <w:tcPr>
            <w:tcW w:w="851" w:type="dxa"/>
          </w:tcPr>
          <w:p w14:paraId="6599CE39" w14:textId="4C0FD523" w:rsidR="004606A6" w:rsidRPr="001C0212" w:rsidRDefault="00761863" w:rsidP="004B44A7">
            <w:pPr>
              <w:rPr>
                <w:rFonts w:ascii="Arial" w:hAnsi="Arial" w:cs="Arial"/>
              </w:rPr>
            </w:pPr>
            <w:r>
              <w:rPr>
                <w:rFonts w:ascii="Arial" w:hAnsi="Arial" w:cs="Arial"/>
              </w:rPr>
              <w:t>10</w:t>
            </w:r>
          </w:p>
        </w:tc>
        <w:tc>
          <w:tcPr>
            <w:tcW w:w="1701" w:type="dxa"/>
          </w:tcPr>
          <w:p w14:paraId="588947A8" w14:textId="410B1AA2" w:rsidR="004606A6" w:rsidRPr="001C0212" w:rsidRDefault="00761863" w:rsidP="004B44A7">
            <w:pPr>
              <w:rPr>
                <w:rFonts w:ascii="Arial" w:hAnsi="Arial" w:cs="Arial"/>
              </w:rPr>
            </w:pPr>
            <w:proofErr w:type="spellStart"/>
            <w:r>
              <w:rPr>
                <w:rFonts w:ascii="Arial" w:hAnsi="Arial" w:cs="Arial"/>
              </w:rPr>
              <w:t>Cityview</w:t>
            </w:r>
            <w:proofErr w:type="spellEnd"/>
          </w:p>
        </w:tc>
        <w:tc>
          <w:tcPr>
            <w:tcW w:w="3022" w:type="dxa"/>
          </w:tcPr>
          <w:p w14:paraId="258EE7E7" w14:textId="0CD9C102" w:rsidR="004606A6" w:rsidRPr="001C0212" w:rsidRDefault="00532D9E" w:rsidP="004B44A7">
            <w:pPr>
              <w:rPr>
                <w:rFonts w:ascii="Arial" w:hAnsi="Arial" w:cs="Arial"/>
              </w:rPr>
            </w:pPr>
            <w:r>
              <w:rPr>
                <w:rFonts w:ascii="Arial" w:hAnsi="Arial" w:cs="Arial"/>
              </w:rPr>
              <w:t>35.1%</w:t>
            </w:r>
          </w:p>
        </w:tc>
        <w:tc>
          <w:tcPr>
            <w:tcW w:w="2171" w:type="dxa"/>
          </w:tcPr>
          <w:p w14:paraId="766343A9" w14:textId="7D6E2317" w:rsidR="004606A6" w:rsidRPr="001C0212" w:rsidRDefault="00532D9E" w:rsidP="004B44A7">
            <w:pPr>
              <w:rPr>
                <w:rFonts w:ascii="Arial" w:hAnsi="Arial" w:cs="Arial"/>
              </w:rPr>
            </w:pPr>
            <w:r>
              <w:rPr>
                <w:rFonts w:ascii="Arial" w:hAnsi="Arial" w:cs="Arial"/>
              </w:rPr>
              <w:t>28.7%</w:t>
            </w:r>
          </w:p>
        </w:tc>
      </w:tr>
      <w:tr w:rsidR="00532D9E" w:rsidRPr="001C0212" w14:paraId="1BDC6982" w14:textId="77777777" w:rsidTr="003C0203">
        <w:tc>
          <w:tcPr>
            <w:tcW w:w="1271" w:type="dxa"/>
          </w:tcPr>
          <w:p w14:paraId="16BE7A74" w14:textId="5FCA4FA0" w:rsidR="00532D9E" w:rsidRPr="001C0212" w:rsidRDefault="00373B6D" w:rsidP="00532D9E">
            <w:pPr>
              <w:rPr>
                <w:rFonts w:ascii="Arial" w:hAnsi="Arial" w:cs="Arial"/>
              </w:rPr>
            </w:pPr>
            <w:r>
              <w:rPr>
                <w:rFonts w:ascii="Arial" w:hAnsi="Arial" w:cs="Arial"/>
              </w:rPr>
              <w:t xml:space="preserve">D </w:t>
            </w:r>
          </w:p>
        </w:tc>
        <w:tc>
          <w:tcPr>
            <w:tcW w:w="851" w:type="dxa"/>
          </w:tcPr>
          <w:p w14:paraId="246C74CE" w14:textId="397957E3" w:rsidR="00532D9E" w:rsidRPr="001C0212" w:rsidRDefault="00532D9E" w:rsidP="00532D9E">
            <w:pPr>
              <w:rPr>
                <w:rFonts w:ascii="Arial" w:hAnsi="Arial" w:cs="Arial"/>
              </w:rPr>
            </w:pPr>
            <w:r>
              <w:rPr>
                <w:rFonts w:ascii="Arial" w:hAnsi="Arial" w:cs="Arial"/>
              </w:rPr>
              <w:t>10</w:t>
            </w:r>
          </w:p>
        </w:tc>
        <w:tc>
          <w:tcPr>
            <w:tcW w:w="1701" w:type="dxa"/>
          </w:tcPr>
          <w:p w14:paraId="6FC9D34E" w14:textId="05DB1DBD" w:rsidR="00532D9E" w:rsidRPr="001C0212" w:rsidRDefault="00532D9E" w:rsidP="00532D9E">
            <w:pPr>
              <w:rPr>
                <w:rFonts w:ascii="Arial" w:hAnsi="Arial" w:cs="Arial"/>
              </w:rPr>
            </w:pPr>
            <w:proofErr w:type="spellStart"/>
            <w:r>
              <w:rPr>
                <w:rFonts w:ascii="Arial" w:hAnsi="Arial" w:cs="Arial"/>
              </w:rPr>
              <w:t>Cityview</w:t>
            </w:r>
            <w:proofErr w:type="spellEnd"/>
          </w:p>
        </w:tc>
        <w:tc>
          <w:tcPr>
            <w:tcW w:w="3022" w:type="dxa"/>
          </w:tcPr>
          <w:p w14:paraId="2CBC5AB0" w14:textId="77706D00" w:rsidR="00532D9E" w:rsidRPr="001C0212" w:rsidRDefault="00532D9E" w:rsidP="00532D9E">
            <w:pPr>
              <w:rPr>
                <w:rFonts w:ascii="Arial" w:hAnsi="Arial" w:cs="Arial"/>
              </w:rPr>
            </w:pPr>
            <w:r>
              <w:rPr>
                <w:rFonts w:ascii="Arial" w:hAnsi="Arial" w:cs="Arial"/>
              </w:rPr>
              <w:t>47.1%</w:t>
            </w:r>
          </w:p>
        </w:tc>
        <w:tc>
          <w:tcPr>
            <w:tcW w:w="2171" w:type="dxa"/>
          </w:tcPr>
          <w:p w14:paraId="50EFD572" w14:textId="772F759C" w:rsidR="00532D9E" w:rsidRPr="001C0212" w:rsidRDefault="00532D9E" w:rsidP="00532D9E">
            <w:pPr>
              <w:rPr>
                <w:rFonts w:ascii="Arial" w:hAnsi="Arial" w:cs="Arial"/>
              </w:rPr>
            </w:pPr>
            <w:r>
              <w:rPr>
                <w:rFonts w:ascii="Arial" w:hAnsi="Arial" w:cs="Arial"/>
              </w:rPr>
              <w:t>36.5%</w:t>
            </w:r>
          </w:p>
        </w:tc>
      </w:tr>
      <w:tr w:rsidR="00532D9E" w:rsidRPr="001C0212" w14:paraId="4B6120FD" w14:textId="77777777" w:rsidTr="003C0203">
        <w:tc>
          <w:tcPr>
            <w:tcW w:w="1271" w:type="dxa"/>
          </w:tcPr>
          <w:p w14:paraId="0659BD37" w14:textId="3AD3860C" w:rsidR="00532D9E" w:rsidRPr="001C0212" w:rsidRDefault="00373B6D" w:rsidP="00532D9E">
            <w:pPr>
              <w:rPr>
                <w:rFonts w:ascii="Arial" w:hAnsi="Arial" w:cs="Arial"/>
              </w:rPr>
            </w:pPr>
            <w:r>
              <w:rPr>
                <w:rFonts w:ascii="Arial" w:hAnsi="Arial" w:cs="Arial"/>
              </w:rPr>
              <w:t>E</w:t>
            </w:r>
          </w:p>
        </w:tc>
        <w:tc>
          <w:tcPr>
            <w:tcW w:w="851" w:type="dxa"/>
          </w:tcPr>
          <w:p w14:paraId="3BBC8A92" w14:textId="4DE71920" w:rsidR="00532D9E" w:rsidRPr="001C0212" w:rsidRDefault="00532D9E" w:rsidP="00532D9E">
            <w:pPr>
              <w:rPr>
                <w:rFonts w:ascii="Arial" w:hAnsi="Arial" w:cs="Arial"/>
              </w:rPr>
            </w:pPr>
            <w:r>
              <w:rPr>
                <w:rFonts w:ascii="Arial" w:hAnsi="Arial" w:cs="Arial"/>
              </w:rPr>
              <w:t>9</w:t>
            </w:r>
          </w:p>
        </w:tc>
        <w:tc>
          <w:tcPr>
            <w:tcW w:w="1701" w:type="dxa"/>
          </w:tcPr>
          <w:p w14:paraId="4B1CE798" w14:textId="6CC44380" w:rsidR="00532D9E" w:rsidRPr="001C0212" w:rsidRDefault="00532D9E" w:rsidP="00532D9E">
            <w:pPr>
              <w:rPr>
                <w:rFonts w:ascii="Arial" w:hAnsi="Arial" w:cs="Arial"/>
              </w:rPr>
            </w:pPr>
            <w:proofErr w:type="spellStart"/>
            <w:r>
              <w:rPr>
                <w:rFonts w:ascii="Arial" w:hAnsi="Arial" w:cs="Arial"/>
              </w:rPr>
              <w:t>Cityview</w:t>
            </w:r>
            <w:proofErr w:type="spellEnd"/>
          </w:p>
        </w:tc>
        <w:tc>
          <w:tcPr>
            <w:tcW w:w="3022" w:type="dxa"/>
          </w:tcPr>
          <w:p w14:paraId="2EED82EB" w14:textId="2BB8DDDB" w:rsidR="00532D9E" w:rsidRPr="001C0212" w:rsidRDefault="00532D9E" w:rsidP="00532D9E">
            <w:pPr>
              <w:rPr>
                <w:rFonts w:ascii="Arial" w:hAnsi="Arial" w:cs="Arial"/>
              </w:rPr>
            </w:pPr>
            <w:r>
              <w:rPr>
                <w:rFonts w:ascii="Arial" w:hAnsi="Arial" w:cs="Arial"/>
              </w:rPr>
              <w:t>96.6%</w:t>
            </w:r>
          </w:p>
        </w:tc>
        <w:tc>
          <w:tcPr>
            <w:tcW w:w="2171" w:type="dxa"/>
          </w:tcPr>
          <w:p w14:paraId="68C43CE6" w14:textId="6EE51584" w:rsidR="00532D9E" w:rsidRPr="001C0212" w:rsidRDefault="00532D9E" w:rsidP="00532D9E">
            <w:pPr>
              <w:rPr>
                <w:rFonts w:ascii="Arial" w:hAnsi="Arial" w:cs="Arial"/>
              </w:rPr>
            </w:pPr>
            <w:r>
              <w:rPr>
                <w:rFonts w:ascii="Arial" w:hAnsi="Arial" w:cs="Arial"/>
              </w:rPr>
              <w:t>81.1%</w:t>
            </w:r>
          </w:p>
        </w:tc>
      </w:tr>
      <w:tr w:rsidR="00532D9E" w:rsidRPr="001C0212" w14:paraId="49A09349" w14:textId="77777777" w:rsidTr="003C0203">
        <w:tc>
          <w:tcPr>
            <w:tcW w:w="1271" w:type="dxa"/>
          </w:tcPr>
          <w:p w14:paraId="34ADA34A" w14:textId="0D3EBC89" w:rsidR="00532D9E" w:rsidRPr="001C0212" w:rsidRDefault="00373B6D" w:rsidP="00532D9E">
            <w:pPr>
              <w:rPr>
                <w:rFonts w:ascii="Arial" w:hAnsi="Arial" w:cs="Arial"/>
              </w:rPr>
            </w:pPr>
            <w:r>
              <w:rPr>
                <w:rFonts w:ascii="Arial" w:hAnsi="Arial" w:cs="Arial"/>
              </w:rPr>
              <w:t>F</w:t>
            </w:r>
            <w:r w:rsidR="00532D9E">
              <w:rPr>
                <w:rFonts w:ascii="Arial" w:hAnsi="Arial" w:cs="Arial"/>
              </w:rPr>
              <w:t xml:space="preserve"> </w:t>
            </w:r>
          </w:p>
        </w:tc>
        <w:tc>
          <w:tcPr>
            <w:tcW w:w="851" w:type="dxa"/>
          </w:tcPr>
          <w:p w14:paraId="045E11E1" w14:textId="729D9328" w:rsidR="00532D9E" w:rsidRDefault="00532D9E" w:rsidP="00532D9E">
            <w:pPr>
              <w:rPr>
                <w:rFonts w:ascii="Arial" w:hAnsi="Arial" w:cs="Arial"/>
              </w:rPr>
            </w:pPr>
            <w:r>
              <w:rPr>
                <w:rFonts w:ascii="Arial" w:hAnsi="Arial" w:cs="Arial"/>
              </w:rPr>
              <w:t>11</w:t>
            </w:r>
          </w:p>
        </w:tc>
        <w:tc>
          <w:tcPr>
            <w:tcW w:w="1701" w:type="dxa"/>
          </w:tcPr>
          <w:p w14:paraId="27E09D93" w14:textId="497C7491" w:rsidR="00532D9E" w:rsidRDefault="00532D9E" w:rsidP="00532D9E">
            <w:pPr>
              <w:rPr>
                <w:rFonts w:ascii="Arial" w:hAnsi="Arial" w:cs="Arial"/>
              </w:rPr>
            </w:pPr>
            <w:proofErr w:type="spellStart"/>
            <w:r>
              <w:rPr>
                <w:rFonts w:ascii="Arial" w:hAnsi="Arial" w:cs="Arial"/>
              </w:rPr>
              <w:t>Cityview</w:t>
            </w:r>
            <w:proofErr w:type="spellEnd"/>
          </w:p>
        </w:tc>
        <w:tc>
          <w:tcPr>
            <w:tcW w:w="3022" w:type="dxa"/>
          </w:tcPr>
          <w:p w14:paraId="6F09CE67" w14:textId="709F2835" w:rsidR="00532D9E" w:rsidRPr="001C0212" w:rsidRDefault="00532D9E" w:rsidP="00532D9E">
            <w:pPr>
              <w:rPr>
                <w:rFonts w:ascii="Arial" w:hAnsi="Arial" w:cs="Arial"/>
              </w:rPr>
            </w:pPr>
            <w:r>
              <w:rPr>
                <w:rFonts w:ascii="Arial" w:hAnsi="Arial" w:cs="Arial"/>
              </w:rPr>
              <w:t>93.9%</w:t>
            </w:r>
          </w:p>
        </w:tc>
        <w:tc>
          <w:tcPr>
            <w:tcW w:w="2171" w:type="dxa"/>
          </w:tcPr>
          <w:p w14:paraId="66403E3D" w14:textId="73220446" w:rsidR="00532D9E" w:rsidRPr="001C0212" w:rsidRDefault="00532D9E" w:rsidP="00532D9E">
            <w:pPr>
              <w:rPr>
                <w:rFonts w:ascii="Arial" w:hAnsi="Arial" w:cs="Arial"/>
              </w:rPr>
            </w:pPr>
            <w:r>
              <w:rPr>
                <w:rFonts w:ascii="Arial" w:hAnsi="Arial" w:cs="Arial"/>
              </w:rPr>
              <w:t>88.1%</w:t>
            </w:r>
          </w:p>
        </w:tc>
      </w:tr>
      <w:tr w:rsidR="006140AA" w:rsidRPr="001C0212" w14:paraId="214AA529" w14:textId="77777777" w:rsidTr="003C0203">
        <w:tc>
          <w:tcPr>
            <w:tcW w:w="1271" w:type="dxa"/>
          </w:tcPr>
          <w:p w14:paraId="35B05498" w14:textId="15F258A0" w:rsidR="006140AA" w:rsidRDefault="006140AA" w:rsidP="00532D9E">
            <w:pPr>
              <w:rPr>
                <w:rFonts w:ascii="Arial" w:hAnsi="Arial" w:cs="Arial"/>
              </w:rPr>
            </w:pPr>
            <w:r>
              <w:rPr>
                <w:rFonts w:ascii="Arial" w:hAnsi="Arial" w:cs="Arial"/>
              </w:rPr>
              <w:t xml:space="preserve">G </w:t>
            </w:r>
          </w:p>
        </w:tc>
        <w:tc>
          <w:tcPr>
            <w:tcW w:w="851" w:type="dxa"/>
          </w:tcPr>
          <w:p w14:paraId="48AA2582" w14:textId="43930EB7" w:rsidR="006140AA" w:rsidRDefault="00424A5D" w:rsidP="00532D9E">
            <w:pPr>
              <w:rPr>
                <w:rFonts w:ascii="Arial" w:hAnsi="Arial" w:cs="Arial"/>
              </w:rPr>
            </w:pPr>
            <w:r>
              <w:rPr>
                <w:rFonts w:ascii="Arial" w:hAnsi="Arial" w:cs="Arial"/>
              </w:rPr>
              <w:t>11</w:t>
            </w:r>
          </w:p>
        </w:tc>
        <w:tc>
          <w:tcPr>
            <w:tcW w:w="1701" w:type="dxa"/>
          </w:tcPr>
          <w:p w14:paraId="426DC158" w14:textId="2151F609" w:rsidR="006140AA" w:rsidRDefault="00424A5D" w:rsidP="00532D9E">
            <w:pPr>
              <w:rPr>
                <w:rFonts w:ascii="Arial" w:hAnsi="Arial" w:cs="Arial"/>
              </w:rPr>
            </w:pPr>
            <w:r>
              <w:rPr>
                <w:rFonts w:ascii="Arial" w:hAnsi="Arial" w:cs="Arial"/>
              </w:rPr>
              <w:t>Jesse St / HE</w:t>
            </w:r>
          </w:p>
        </w:tc>
        <w:tc>
          <w:tcPr>
            <w:tcW w:w="3022" w:type="dxa"/>
          </w:tcPr>
          <w:p w14:paraId="079F3400" w14:textId="1D0CE0C8" w:rsidR="006140AA" w:rsidRDefault="003C0203" w:rsidP="00532D9E">
            <w:pPr>
              <w:rPr>
                <w:rFonts w:ascii="Arial" w:hAnsi="Arial" w:cs="Arial"/>
              </w:rPr>
            </w:pPr>
            <w:r>
              <w:rPr>
                <w:rFonts w:ascii="Arial" w:hAnsi="Arial" w:cs="Arial"/>
              </w:rPr>
              <w:t>70.5% (this was in Y8)</w:t>
            </w:r>
          </w:p>
        </w:tc>
        <w:tc>
          <w:tcPr>
            <w:tcW w:w="2171" w:type="dxa"/>
          </w:tcPr>
          <w:p w14:paraId="019A8E1D" w14:textId="1E59ED57" w:rsidR="006140AA" w:rsidRDefault="00D47A3F" w:rsidP="00532D9E">
            <w:pPr>
              <w:rPr>
                <w:rFonts w:ascii="Arial" w:hAnsi="Arial" w:cs="Arial"/>
              </w:rPr>
            </w:pPr>
            <w:r>
              <w:rPr>
                <w:rFonts w:ascii="Arial" w:hAnsi="Arial" w:cs="Arial"/>
              </w:rPr>
              <w:t>37%</w:t>
            </w:r>
            <w:r w:rsidR="00004166">
              <w:rPr>
                <w:rFonts w:ascii="Arial" w:hAnsi="Arial" w:cs="Arial"/>
              </w:rPr>
              <w:t xml:space="preserve"> </w:t>
            </w:r>
          </w:p>
        </w:tc>
      </w:tr>
    </w:tbl>
    <w:p w14:paraId="43AF51DE" w14:textId="77777777" w:rsidR="005C0260" w:rsidRPr="001C0212" w:rsidRDefault="005C0260" w:rsidP="005C0260">
      <w:pPr>
        <w:rPr>
          <w:rFonts w:ascii="Arial" w:hAnsi="Arial" w:cs="Arial"/>
        </w:rPr>
      </w:pPr>
    </w:p>
    <w:p w14:paraId="37E48199" w14:textId="1DD1267A" w:rsidR="005C0260" w:rsidRPr="001C0212" w:rsidRDefault="00C623B3" w:rsidP="005C0260">
      <w:pPr>
        <w:rPr>
          <w:rFonts w:ascii="Arial" w:hAnsi="Arial" w:cs="Arial"/>
        </w:rPr>
      </w:pPr>
      <w:r w:rsidRPr="001C0212">
        <w:rPr>
          <w:rFonts w:ascii="Arial" w:hAnsi="Arial" w:cs="Arial"/>
        </w:rPr>
        <w:t xml:space="preserve">The attendance for LAC students was </w:t>
      </w:r>
      <w:r w:rsidR="00EF7771">
        <w:rPr>
          <w:rFonts w:ascii="Arial" w:hAnsi="Arial" w:cs="Arial"/>
        </w:rPr>
        <w:t>55.9</w:t>
      </w:r>
      <w:r w:rsidR="00532D9E">
        <w:rPr>
          <w:rFonts w:ascii="Arial" w:hAnsi="Arial" w:cs="Arial"/>
        </w:rPr>
        <w:t>%</w:t>
      </w:r>
      <w:r w:rsidRPr="001C0212">
        <w:rPr>
          <w:rFonts w:ascii="Arial" w:hAnsi="Arial" w:cs="Arial"/>
        </w:rPr>
        <w:t xml:space="preserve"> compared to </w:t>
      </w:r>
      <w:r w:rsidR="004850DD" w:rsidRPr="001C0212">
        <w:rPr>
          <w:rFonts w:ascii="Arial" w:hAnsi="Arial" w:cs="Arial"/>
        </w:rPr>
        <w:t>6</w:t>
      </w:r>
      <w:r w:rsidR="003D103D">
        <w:rPr>
          <w:rFonts w:ascii="Arial" w:hAnsi="Arial" w:cs="Arial"/>
        </w:rPr>
        <w:t>2.9</w:t>
      </w:r>
      <w:r w:rsidRPr="001C0212">
        <w:rPr>
          <w:rFonts w:ascii="Arial" w:hAnsi="Arial" w:cs="Arial"/>
        </w:rPr>
        <w:t xml:space="preserve">% for </w:t>
      </w:r>
      <w:proofErr w:type="gramStart"/>
      <w:r w:rsidRPr="001C0212">
        <w:rPr>
          <w:rFonts w:ascii="Arial" w:hAnsi="Arial" w:cs="Arial"/>
        </w:rPr>
        <w:t>BAPA as a whole</w:t>
      </w:r>
      <w:proofErr w:type="gramEnd"/>
      <w:r w:rsidR="000336DB" w:rsidRPr="001C0212">
        <w:rPr>
          <w:rFonts w:ascii="Arial" w:hAnsi="Arial" w:cs="Arial"/>
        </w:rPr>
        <w:t>.</w:t>
      </w:r>
      <w:r w:rsidR="004606A6" w:rsidRPr="001C0212">
        <w:rPr>
          <w:rFonts w:ascii="Arial" w:hAnsi="Arial" w:cs="Arial"/>
        </w:rPr>
        <w:t xml:space="preserve"> </w:t>
      </w:r>
      <w:r w:rsidR="001F31E9">
        <w:rPr>
          <w:rFonts w:ascii="Arial" w:hAnsi="Arial" w:cs="Arial"/>
        </w:rPr>
        <w:t xml:space="preserve">Where students did have a negative difference in their attendance this can be attributed to the traumatic circumstances of their </w:t>
      </w:r>
      <w:r w:rsidR="003C0203">
        <w:rPr>
          <w:rFonts w:ascii="Arial" w:hAnsi="Arial" w:cs="Arial"/>
        </w:rPr>
        <w:t>exclusion or incidents in their personal lives prior to coming to</w:t>
      </w:r>
      <w:r w:rsidR="001F31E9">
        <w:rPr>
          <w:rFonts w:ascii="Arial" w:hAnsi="Arial" w:cs="Arial"/>
        </w:rPr>
        <w:t xml:space="preserve"> BAPA</w:t>
      </w:r>
      <w:r w:rsidR="003C0203">
        <w:rPr>
          <w:rFonts w:ascii="Arial" w:hAnsi="Arial" w:cs="Arial"/>
        </w:rPr>
        <w:t>. These are</w:t>
      </w:r>
      <w:r w:rsidR="001F31E9">
        <w:rPr>
          <w:rFonts w:ascii="Arial" w:hAnsi="Arial" w:cs="Arial"/>
        </w:rPr>
        <w:t xml:space="preserve"> described </w:t>
      </w:r>
      <w:proofErr w:type="gramStart"/>
      <w:r w:rsidR="001F31E9">
        <w:rPr>
          <w:rFonts w:ascii="Arial" w:hAnsi="Arial" w:cs="Arial"/>
        </w:rPr>
        <w:t>below</w:t>
      </w:r>
      <w:proofErr w:type="gramEnd"/>
      <w:r w:rsidR="001F31E9">
        <w:rPr>
          <w:rFonts w:ascii="Arial" w:hAnsi="Arial" w:cs="Arial"/>
        </w:rPr>
        <w:t xml:space="preserve"> and </w:t>
      </w:r>
      <w:r w:rsidR="003C0203">
        <w:rPr>
          <w:rFonts w:ascii="Arial" w:hAnsi="Arial" w:cs="Arial"/>
        </w:rPr>
        <w:t>further detail can be provided as case stud</w:t>
      </w:r>
      <w:r w:rsidR="005D120A">
        <w:rPr>
          <w:rFonts w:ascii="Arial" w:hAnsi="Arial" w:cs="Arial"/>
        </w:rPr>
        <w:t>ies</w:t>
      </w:r>
      <w:r w:rsidR="004606A6" w:rsidRPr="001C0212">
        <w:rPr>
          <w:rFonts w:ascii="Arial" w:hAnsi="Arial" w:cs="Arial"/>
        </w:rPr>
        <w:t xml:space="preserve">. </w:t>
      </w:r>
    </w:p>
    <w:p w14:paraId="544C9D27" w14:textId="77777777" w:rsidR="005C0260" w:rsidRPr="001C0212" w:rsidRDefault="005C0260" w:rsidP="005C0260">
      <w:pPr>
        <w:rPr>
          <w:rFonts w:ascii="Arial" w:hAnsi="Arial" w:cs="Arial"/>
        </w:rPr>
      </w:pPr>
    </w:p>
    <w:p w14:paraId="4E226DE9" w14:textId="2C4F6F90" w:rsidR="00765120" w:rsidRPr="001C0212" w:rsidRDefault="00765120" w:rsidP="00765120">
      <w:pPr>
        <w:rPr>
          <w:rFonts w:ascii="Arial" w:hAnsi="Arial" w:cs="Arial"/>
          <w:b/>
          <w:bCs/>
        </w:rPr>
      </w:pPr>
      <w:r w:rsidRPr="001C0212">
        <w:rPr>
          <w:rFonts w:ascii="Arial" w:hAnsi="Arial" w:cs="Arial"/>
          <w:b/>
          <w:bCs/>
        </w:rPr>
        <w:t xml:space="preserve">Student A </w:t>
      </w:r>
    </w:p>
    <w:p w14:paraId="19DF73D1" w14:textId="77777777" w:rsidR="00765120" w:rsidRDefault="00765120" w:rsidP="00765120">
      <w:pPr>
        <w:rPr>
          <w:rFonts w:ascii="Arial" w:hAnsi="Arial" w:cs="Arial"/>
          <w:b/>
          <w:bCs/>
        </w:rPr>
      </w:pPr>
      <w:r w:rsidRPr="006756F0">
        <w:rPr>
          <w:rFonts w:ascii="Arial" w:hAnsi="Arial" w:cs="Arial"/>
          <w:b/>
          <w:bCs/>
        </w:rPr>
        <w:t xml:space="preserve">Reasons for referral to BAPA: </w:t>
      </w:r>
    </w:p>
    <w:p w14:paraId="54B598D2" w14:textId="1F0267AC" w:rsidR="00430A13" w:rsidRDefault="00430A13" w:rsidP="00765120">
      <w:pPr>
        <w:rPr>
          <w:rFonts w:ascii="Arial" w:hAnsi="Arial" w:cs="Arial"/>
        </w:rPr>
      </w:pPr>
      <w:r w:rsidRPr="00430A13">
        <w:rPr>
          <w:rFonts w:ascii="Arial" w:hAnsi="Arial" w:cs="Arial"/>
        </w:rPr>
        <w:t>Permanent exclusion for physical assault against an adult, physical assault against a student, use of threat of use of an offensive weapon or prohibited item</w:t>
      </w:r>
      <w:r>
        <w:rPr>
          <w:rFonts w:ascii="Arial" w:hAnsi="Arial" w:cs="Arial"/>
        </w:rPr>
        <w:t>.</w:t>
      </w:r>
    </w:p>
    <w:p w14:paraId="27AA908C" w14:textId="77777777" w:rsidR="00430A13" w:rsidRDefault="00430A13" w:rsidP="00765120">
      <w:pPr>
        <w:rPr>
          <w:rFonts w:ascii="Arial" w:hAnsi="Arial" w:cs="Arial"/>
        </w:rPr>
      </w:pPr>
    </w:p>
    <w:p w14:paraId="7AFFB166" w14:textId="18B5A4CE" w:rsidR="00430A13" w:rsidRDefault="00430A13" w:rsidP="00765120">
      <w:pPr>
        <w:rPr>
          <w:rFonts w:ascii="Arial" w:hAnsi="Arial" w:cs="Arial"/>
          <w:b/>
          <w:bCs/>
        </w:rPr>
      </w:pPr>
      <w:r>
        <w:rPr>
          <w:rFonts w:ascii="Arial" w:hAnsi="Arial" w:cs="Arial"/>
          <w:b/>
          <w:bCs/>
        </w:rPr>
        <w:t>Notable successes:</w:t>
      </w:r>
    </w:p>
    <w:p w14:paraId="09BBB6C1" w14:textId="37994400" w:rsidR="00436303" w:rsidRDefault="00430A13" w:rsidP="00436303">
      <w:pPr>
        <w:rPr>
          <w:rFonts w:ascii="Arial" w:eastAsia="Times New Roman" w:hAnsi="Arial" w:cs="Arial"/>
          <w:lang w:eastAsia="en-GB"/>
        </w:rPr>
      </w:pPr>
      <w:r>
        <w:rPr>
          <w:rFonts w:ascii="Arial" w:eastAsia="Times New Roman" w:hAnsi="Arial" w:cs="Arial"/>
          <w:lang w:eastAsia="en-GB"/>
        </w:rPr>
        <w:t>Student A att</w:t>
      </w:r>
      <w:r w:rsidRPr="00430A13">
        <w:rPr>
          <w:rFonts w:ascii="Arial" w:eastAsia="Times New Roman" w:hAnsi="Arial" w:cs="Arial"/>
          <w:lang w:eastAsia="en-GB"/>
        </w:rPr>
        <w:t xml:space="preserve">ained GCSEs grade 3 in math, English language and Biology. </w:t>
      </w:r>
      <w:r>
        <w:rPr>
          <w:rFonts w:ascii="Arial" w:eastAsia="Times New Roman" w:hAnsi="Arial" w:cs="Arial"/>
          <w:lang w:eastAsia="en-GB"/>
        </w:rPr>
        <w:t xml:space="preserve">This was despite a very disruptive key stage 4 in which </w:t>
      </w:r>
      <w:r w:rsidR="007D4690">
        <w:rPr>
          <w:rFonts w:ascii="Arial" w:eastAsia="Times New Roman" w:hAnsi="Arial" w:cs="Arial"/>
          <w:lang w:eastAsia="en-GB"/>
        </w:rPr>
        <w:t>they were</w:t>
      </w:r>
      <w:r w:rsidR="00436303">
        <w:rPr>
          <w:rFonts w:ascii="Arial" w:eastAsia="Times New Roman" w:hAnsi="Arial" w:cs="Arial"/>
          <w:lang w:eastAsia="en-GB"/>
        </w:rPr>
        <w:t xml:space="preserve"> moved area</w:t>
      </w:r>
      <w:r>
        <w:rPr>
          <w:rFonts w:ascii="Arial" w:eastAsia="Times New Roman" w:hAnsi="Arial" w:cs="Arial"/>
          <w:lang w:eastAsia="en-GB"/>
        </w:rPr>
        <w:t xml:space="preserve"> multiple times across a range of different local authorities, causing significant</w:t>
      </w:r>
      <w:r w:rsidRPr="00430A13">
        <w:rPr>
          <w:rFonts w:ascii="Arial" w:eastAsia="Times New Roman" w:hAnsi="Arial" w:cs="Arial"/>
          <w:lang w:eastAsia="en-GB"/>
        </w:rPr>
        <w:t xml:space="preserve"> gaps in attendance</w:t>
      </w:r>
      <w:r>
        <w:rPr>
          <w:rFonts w:ascii="Arial" w:eastAsia="Times New Roman" w:hAnsi="Arial" w:cs="Arial"/>
          <w:lang w:eastAsia="en-GB"/>
        </w:rPr>
        <w:t xml:space="preserve">. Student A remained on the BAPA roll throughout this </w:t>
      </w:r>
      <w:proofErr w:type="gramStart"/>
      <w:r>
        <w:rPr>
          <w:rFonts w:ascii="Arial" w:eastAsia="Times New Roman" w:hAnsi="Arial" w:cs="Arial"/>
          <w:lang w:eastAsia="en-GB"/>
        </w:rPr>
        <w:t>time period</w:t>
      </w:r>
      <w:proofErr w:type="gramEnd"/>
      <w:r>
        <w:rPr>
          <w:rFonts w:ascii="Arial" w:eastAsia="Times New Roman" w:hAnsi="Arial" w:cs="Arial"/>
          <w:lang w:eastAsia="en-GB"/>
        </w:rPr>
        <w:t xml:space="preserve">, due to other local authorities being unable to find a suitable educational placement. Student A was </w:t>
      </w:r>
      <w:r w:rsidR="00436303">
        <w:rPr>
          <w:rFonts w:ascii="Arial" w:eastAsia="Times New Roman" w:hAnsi="Arial" w:cs="Arial"/>
          <w:lang w:eastAsia="en-GB"/>
        </w:rPr>
        <w:t xml:space="preserve">fast tracked through the neuro assessment process due to the vulnerability to criminal and sexual </w:t>
      </w:r>
      <w:r w:rsidR="00761863">
        <w:rPr>
          <w:rFonts w:ascii="Arial" w:eastAsia="Times New Roman" w:hAnsi="Arial" w:cs="Arial"/>
          <w:lang w:eastAsia="en-GB"/>
        </w:rPr>
        <w:t>exploitation and</w:t>
      </w:r>
      <w:r w:rsidR="00436303">
        <w:rPr>
          <w:rFonts w:ascii="Arial" w:eastAsia="Times New Roman" w:hAnsi="Arial" w:cs="Arial"/>
          <w:lang w:eastAsia="en-GB"/>
        </w:rPr>
        <w:t xml:space="preserve"> received</w:t>
      </w:r>
      <w:r w:rsidRPr="00430A13">
        <w:rPr>
          <w:rFonts w:ascii="Arial" w:eastAsia="Times New Roman" w:hAnsi="Arial" w:cs="Arial"/>
          <w:lang w:eastAsia="en-GB"/>
        </w:rPr>
        <w:t xml:space="preserve"> a diagnosis of ADHD through our CAMHs practitioner</w:t>
      </w:r>
      <w:r w:rsidR="00436303">
        <w:rPr>
          <w:rFonts w:ascii="Arial" w:eastAsia="Times New Roman" w:hAnsi="Arial" w:cs="Arial"/>
          <w:lang w:eastAsia="en-GB"/>
        </w:rPr>
        <w:t>. We were also able to expedite the case to the top of the list for medication and this is now in place. Student A was assessed for an EHCP during their time at BAPA.  Student A is now s</w:t>
      </w:r>
      <w:r w:rsidRPr="00430A13">
        <w:rPr>
          <w:rFonts w:ascii="Arial" w:eastAsia="Times New Roman" w:hAnsi="Arial" w:cs="Arial"/>
          <w:lang w:eastAsia="en-GB"/>
        </w:rPr>
        <w:t>uccessfully on roll at Huddersfield College doing health and social care and is attending.  </w:t>
      </w:r>
      <w:r w:rsidR="00436303">
        <w:rPr>
          <w:rFonts w:ascii="Arial" w:eastAsia="Times New Roman" w:hAnsi="Arial" w:cs="Arial"/>
          <w:lang w:eastAsia="en-GB"/>
        </w:rPr>
        <w:t>Student A n</w:t>
      </w:r>
      <w:r w:rsidRPr="00430A13">
        <w:rPr>
          <w:rFonts w:ascii="Arial" w:eastAsia="Times New Roman" w:hAnsi="Arial" w:cs="Arial"/>
          <w:lang w:eastAsia="en-GB"/>
        </w:rPr>
        <w:t>ow liv</w:t>
      </w:r>
      <w:r w:rsidR="00436303">
        <w:rPr>
          <w:rFonts w:ascii="Arial" w:eastAsia="Times New Roman" w:hAnsi="Arial" w:cs="Arial"/>
          <w:lang w:eastAsia="en-GB"/>
        </w:rPr>
        <w:t>es</w:t>
      </w:r>
      <w:r w:rsidRPr="00430A13">
        <w:rPr>
          <w:rFonts w:ascii="Arial" w:eastAsia="Times New Roman" w:hAnsi="Arial" w:cs="Arial"/>
          <w:lang w:eastAsia="en-GB"/>
        </w:rPr>
        <w:t xml:space="preserve"> in </w:t>
      </w:r>
      <w:r w:rsidR="00761863" w:rsidRPr="00430A13">
        <w:rPr>
          <w:rFonts w:ascii="Arial" w:eastAsia="Times New Roman" w:hAnsi="Arial" w:cs="Arial"/>
          <w:lang w:eastAsia="en-GB"/>
        </w:rPr>
        <w:t>semi-independent</w:t>
      </w:r>
      <w:r w:rsidRPr="00430A13">
        <w:rPr>
          <w:rFonts w:ascii="Arial" w:eastAsia="Times New Roman" w:hAnsi="Arial" w:cs="Arial"/>
          <w:lang w:eastAsia="en-GB"/>
        </w:rPr>
        <w:t xml:space="preserve"> living. S</w:t>
      </w:r>
      <w:r w:rsidR="00436303">
        <w:rPr>
          <w:rFonts w:ascii="Arial" w:eastAsia="Times New Roman" w:hAnsi="Arial" w:cs="Arial"/>
          <w:lang w:eastAsia="en-GB"/>
        </w:rPr>
        <w:t>tudent A</w:t>
      </w:r>
      <w:r w:rsidRPr="00430A13">
        <w:rPr>
          <w:rFonts w:ascii="Arial" w:eastAsia="Times New Roman" w:hAnsi="Arial" w:cs="Arial"/>
          <w:lang w:eastAsia="en-GB"/>
        </w:rPr>
        <w:t xml:space="preserve"> is focussing on making safe choices and has a career plan moving forward into adulthood</w:t>
      </w:r>
      <w:r w:rsidR="00436303">
        <w:rPr>
          <w:rFonts w:ascii="Arial" w:eastAsia="Times New Roman" w:hAnsi="Arial" w:cs="Arial"/>
          <w:lang w:eastAsia="en-GB"/>
        </w:rPr>
        <w:t>, this includes an ambition</w:t>
      </w:r>
      <w:r w:rsidRPr="00430A13">
        <w:rPr>
          <w:rFonts w:ascii="Arial" w:eastAsia="Times New Roman" w:hAnsi="Arial" w:cs="Arial"/>
          <w:lang w:eastAsia="en-GB"/>
        </w:rPr>
        <w:t xml:space="preserve"> to go to university</w:t>
      </w:r>
      <w:r w:rsidR="00436303">
        <w:rPr>
          <w:rFonts w:ascii="Arial" w:eastAsia="Times New Roman" w:hAnsi="Arial" w:cs="Arial"/>
          <w:lang w:eastAsia="en-GB"/>
        </w:rPr>
        <w:t>,</w:t>
      </w:r>
      <w:r w:rsidRPr="00430A13">
        <w:rPr>
          <w:rFonts w:ascii="Arial" w:eastAsia="Times New Roman" w:hAnsi="Arial" w:cs="Arial"/>
          <w:lang w:eastAsia="en-GB"/>
        </w:rPr>
        <w:t xml:space="preserve"> become a social worker and has asked to do a placement </w:t>
      </w:r>
      <w:r w:rsidR="00761863">
        <w:rPr>
          <w:rFonts w:ascii="Arial" w:eastAsia="Times New Roman" w:hAnsi="Arial" w:cs="Arial"/>
          <w:lang w:eastAsia="en-GB"/>
        </w:rPr>
        <w:t>at BAPA</w:t>
      </w:r>
      <w:r w:rsidRPr="00430A13">
        <w:rPr>
          <w:rFonts w:ascii="Arial" w:eastAsia="Times New Roman" w:hAnsi="Arial" w:cs="Arial"/>
          <w:lang w:eastAsia="en-GB"/>
        </w:rPr>
        <w:t xml:space="preserve"> in the future as part of </w:t>
      </w:r>
      <w:r w:rsidR="00436303">
        <w:rPr>
          <w:rFonts w:ascii="Arial" w:eastAsia="Times New Roman" w:hAnsi="Arial" w:cs="Arial"/>
          <w:lang w:eastAsia="en-GB"/>
        </w:rPr>
        <w:t>the</w:t>
      </w:r>
      <w:r w:rsidR="00761863">
        <w:rPr>
          <w:rFonts w:ascii="Arial" w:eastAsia="Times New Roman" w:hAnsi="Arial" w:cs="Arial"/>
          <w:lang w:eastAsia="en-GB"/>
        </w:rPr>
        <w:t>ir</w:t>
      </w:r>
      <w:r w:rsidR="00436303">
        <w:rPr>
          <w:rFonts w:ascii="Arial" w:eastAsia="Times New Roman" w:hAnsi="Arial" w:cs="Arial"/>
          <w:lang w:eastAsia="en-GB"/>
        </w:rPr>
        <w:t xml:space="preserve"> Health and Social course</w:t>
      </w:r>
      <w:r w:rsidRPr="00430A13">
        <w:rPr>
          <w:rFonts w:ascii="Arial" w:eastAsia="Times New Roman" w:hAnsi="Arial" w:cs="Arial"/>
          <w:lang w:eastAsia="en-GB"/>
        </w:rPr>
        <w:t>.</w:t>
      </w:r>
      <w:r w:rsidR="00436303">
        <w:rPr>
          <w:rFonts w:ascii="Arial" w:eastAsia="Times New Roman" w:hAnsi="Arial" w:cs="Arial"/>
          <w:lang w:eastAsia="en-GB"/>
        </w:rPr>
        <w:t xml:space="preserve"> During their time with us Student A was awarded the </w:t>
      </w:r>
      <w:r w:rsidR="00436303" w:rsidRPr="00436303">
        <w:rPr>
          <w:rFonts w:ascii="Arial" w:eastAsia="Times New Roman" w:hAnsi="Arial" w:cs="Arial"/>
          <w:lang w:eastAsia="en-GB"/>
        </w:rPr>
        <w:t xml:space="preserve">Head of Centre </w:t>
      </w:r>
      <w:r w:rsidR="00436303">
        <w:rPr>
          <w:rFonts w:ascii="Arial" w:eastAsia="Times New Roman" w:hAnsi="Arial" w:cs="Arial"/>
          <w:lang w:eastAsia="en-GB"/>
        </w:rPr>
        <w:t xml:space="preserve">Award </w:t>
      </w:r>
      <w:r w:rsidR="00436303" w:rsidRPr="00436303">
        <w:rPr>
          <w:rFonts w:ascii="Arial" w:eastAsia="Times New Roman" w:hAnsi="Arial" w:cs="Arial"/>
          <w:lang w:eastAsia="en-GB"/>
        </w:rPr>
        <w:t>twice</w:t>
      </w:r>
      <w:r w:rsidR="00436303">
        <w:rPr>
          <w:rFonts w:ascii="Arial" w:eastAsia="Times New Roman" w:hAnsi="Arial" w:cs="Arial"/>
          <w:lang w:eastAsia="en-GB"/>
        </w:rPr>
        <w:t xml:space="preserve"> and </w:t>
      </w:r>
      <w:r w:rsidR="00436303">
        <w:rPr>
          <w:rFonts w:ascii="Arial" w:eastAsia="Times New Roman" w:hAnsi="Arial" w:cs="Arial"/>
          <w:lang w:eastAsia="en-GB"/>
        </w:rPr>
        <w:lastRenderedPageBreak/>
        <w:t xml:space="preserve">Student of the Week in Biology and English. They </w:t>
      </w:r>
      <w:r w:rsidR="00436303" w:rsidRPr="00436303">
        <w:rPr>
          <w:rFonts w:ascii="Arial" w:eastAsia="Times New Roman" w:hAnsi="Arial" w:cs="Arial"/>
          <w:lang w:eastAsia="en-GB"/>
        </w:rPr>
        <w:t xml:space="preserve">completed work experience with us after </w:t>
      </w:r>
      <w:r w:rsidR="00436303">
        <w:rPr>
          <w:rFonts w:ascii="Arial" w:eastAsia="Times New Roman" w:hAnsi="Arial" w:cs="Arial"/>
          <w:lang w:eastAsia="en-GB"/>
        </w:rPr>
        <w:t>the</w:t>
      </w:r>
      <w:r w:rsidR="00436303" w:rsidRPr="00436303">
        <w:rPr>
          <w:rFonts w:ascii="Arial" w:eastAsia="Times New Roman" w:hAnsi="Arial" w:cs="Arial"/>
          <w:lang w:eastAsia="en-GB"/>
        </w:rPr>
        <w:t xml:space="preserve"> exam</w:t>
      </w:r>
      <w:r w:rsidR="00436303">
        <w:rPr>
          <w:rFonts w:ascii="Arial" w:eastAsia="Times New Roman" w:hAnsi="Arial" w:cs="Arial"/>
          <w:lang w:eastAsia="en-GB"/>
        </w:rPr>
        <w:t xml:space="preserve"> period</w:t>
      </w:r>
      <w:r w:rsidR="00436303" w:rsidRPr="00436303">
        <w:rPr>
          <w:rFonts w:ascii="Arial" w:eastAsia="Times New Roman" w:hAnsi="Arial" w:cs="Arial"/>
          <w:lang w:eastAsia="en-GB"/>
        </w:rPr>
        <w:t xml:space="preserve">. </w:t>
      </w:r>
      <w:r w:rsidR="00436303">
        <w:rPr>
          <w:rFonts w:ascii="Arial" w:eastAsia="Times New Roman" w:hAnsi="Arial" w:cs="Arial"/>
          <w:lang w:eastAsia="en-GB"/>
        </w:rPr>
        <w:t xml:space="preserve">Attained the </w:t>
      </w:r>
      <w:r w:rsidR="00436303" w:rsidRPr="00436303">
        <w:rPr>
          <w:rFonts w:ascii="Arial" w:eastAsia="Times New Roman" w:hAnsi="Arial" w:cs="Arial"/>
          <w:lang w:eastAsia="en-GB"/>
        </w:rPr>
        <w:t xml:space="preserve">NCFE level 1 </w:t>
      </w:r>
      <w:r w:rsidR="00436303">
        <w:rPr>
          <w:rFonts w:ascii="Arial" w:eastAsia="Times New Roman" w:hAnsi="Arial" w:cs="Arial"/>
          <w:lang w:eastAsia="en-GB"/>
        </w:rPr>
        <w:t xml:space="preserve">qualification </w:t>
      </w:r>
      <w:r w:rsidR="00436303" w:rsidRPr="00436303">
        <w:rPr>
          <w:rFonts w:ascii="Arial" w:eastAsia="Times New Roman" w:hAnsi="Arial" w:cs="Arial"/>
          <w:lang w:eastAsia="en-GB"/>
        </w:rPr>
        <w:t xml:space="preserve">in CV Writing. </w:t>
      </w:r>
    </w:p>
    <w:p w14:paraId="76D2A0EB" w14:textId="106760FE" w:rsidR="00E53859" w:rsidRPr="00E53859" w:rsidRDefault="00E53859" w:rsidP="00E53859">
      <w:pPr>
        <w:shd w:val="clear" w:color="auto" w:fill="FFFFFF"/>
        <w:textAlignment w:val="baseline"/>
        <w:rPr>
          <w:rFonts w:ascii="Aptos" w:eastAsia="Times New Roman" w:hAnsi="Aptos" w:cs="Segoe UI"/>
          <w:color w:val="000000"/>
          <w:sz w:val="24"/>
          <w:szCs w:val="24"/>
          <w:lang w:eastAsia="en-GB"/>
        </w:rPr>
      </w:pPr>
    </w:p>
    <w:p w14:paraId="6AD043B8" w14:textId="1C1EC7F0" w:rsidR="00436303" w:rsidRPr="00436303" w:rsidRDefault="00436303" w:rsidP="00436303">
      <w:pPr>
        <w:rPr>
          <w:rFonts w:ascii="Arial" w:eastAsia="Times New Roman" w:hAnsi="Arial" w:cs="Arial"/>
          <w:b/>
          <w:bCs/>
          <w:lang w:eastAsia="en-GB"/>
        </w:rPr>
      </w:pPr>
      <w:r>
        <w:rPr>
          <w:rFonts w:ascii="Arial" w:eastAsia="Times New Roman" w:hAnsi="Arial" w:cs="Arial"/>
          <w:b/>
          <w:bCs/>
          <w:lang w:eastAsia="en-GB"/>
        </w:rPr>
        <w:t>Student B:</w:t>
      </w:r>
    </w:p>
    <w:p w14:paraId="26347C67" w14:textId="015EBCC5" w:rsidR="00430A13" w:rsidRDefault="00430A13" w:rsidP="00430A13">
      <w:pPr>
        <w:rPr>
          <w:rFonts w:ascii="Arial" w:eastAsia="Times New Roman" w:hAnsi="Arial" w:cs="Arial"/>
          <w:lang w:eastAsia="en-GB"/>
        </w:rPr>
      </w:pPr>
    </w:p>
    <w:p w14:paraId="7BD6EC8A" w14:textId="77777777" w:rsidR="00436303" w:rsidRDefault="00436303" w:rsidP="00436303">
      <w:pPr>
        <w:rPr>
          <w:rFonts w:ascii="Arial" w:hAnsi="Arial" w:cs="Arial"/>
          <w:b/>
          <w:bCs/>
        </w:rPr>
      </w:pPr>
      <w:r w:rsidRPr="006756F0">
        <w:rPr>
          <w:rFonts w:ascii="Arial" w:hAnsi="Arial" w:cs="Arial"/>
          <w:b/>
          <w:bCs/>
        </w:rPr>
        <w:t xml:space="preserve">Reasons for referral to BAPA: </w:t>
      </w:r>
    </w:p>
    <w:p w14:paraId="22205F5F" w14:textId="73E9AD1E" w:rsidR="00761863" w:rsidRPr="00761863" w:rsidRDefault="00761863" w:rsidP="00436303">
      <w:pPr>
        <w:rPr>
          <w:rFonts w:ascii="Arial" w:hAnsi="Arial" w:cs="Arial"/>
        </w:rPr>
      </w:pPr>
      <w:r w:rsidRPr="00761863">
        <w:rPr>
          <w:rFonts w:ascii="Arial" w:hAnsi="Arial" w:cs="Arial"/>
        </w:rPr>
        <w:t>Tier 2 referral due to being vulnerable to permanent exclusion for persistent disruption. Student B was approaching the threshold for fixed term exclusion prior to their placement at BAPA.</w:t>
      </w:r>
    </w:p>
    <w:p w14:paraId="6E70A1AA" w14:textId="77777777" w:rsidR="00436303" w:rsidRDefault="00436303" w:rsidP="00436303">
      <w:pPr>
        <w:rPr>
          <w:rFonts w:ascii="Arial" w:hAnsi="Arial" w:cs="Arial"/>
        </w:rPr>
      </w:pPr>
    </w:p>
    <w:p w14:paraId="71F6E86C" w14:textId="77777777" w:rsidR="00436303" w:rsidRDefault="00436303" w:rsidP="00436303">
      <w:pPr>
        <w:rPr>
          <w:rFonts w:ascii="Arial" w:hAnsi="Arial" w:cs="Arial"/>
          <w:b/>
          <w:bCs/>
        </w:rPr>
      </w:pPr>
      <w:r>
        <w:rPr>
          <w:rFonts w:ascii="Arial" w:hAnsi="Arial" w:cs="Arial"/>
          <w:b/>
          <w:bCs/>
        </w:rPr>
        <w:t>Notable successes:</w:t>
      </w:r>
    </w:p>
    <w:p w14:paraId="41E3429C" w14:textId="26C3845A" w:rsidR="00761863" w:rsidRPr="00761863" w:rsidRDefault="00761863" w:rsidP="00436303">
      <w:pPr>
        <w:rPr>
          <w:rFonts w:ascii="Arial" w:hAnsi="Arial" w:cs="Arial"/>
        </w:rPr>
      </w:pPr>
      <w:r>
        <w:rPr>
          <w:rFonts w:ascii="Arial" w:hAnsi="Arial" w:cs="Arial"/>
        </w:rPr>
        <w:t xml:space="preserve">The time at BAPA ensured Student B was not permanently excluded, whilst school conducted an emergency review of their EHCP. BAPA was able to support CM is remaining stable, whilst the relationship with their carer broke down, and they moved into a </w:t>
      </w:r>
      <w:proofErr w:type="spellStart"/>
      <w:r>
        <w:rPr>
          <w:rFonts w:ascii="Arial" w:hAnsi="Arial" w:cs="Arial"/>
        </w:rPr>
        <w:t>childrens</w:t>
      </w:r>
      <w:proofErr w:type="spellEnd"/>
      <w:r>
        <w:rPr>
          <w:rFonts w:ascii="Arial" w:hAnsi="Arial" w:cs="Arial"/>
        </w:rPr>
        <w:t xml:space="preserve"> home during this period. Student B was initially reluctant to engage with the placement, and refused to engage, however over a period of time their engagement </w:t>
      </w:r>
      <w:proofErr w:type="gramStart"/>
      <w:r>
        <w:rPr>
          <w:rFonts w:ascii="Arial" w:hAnsi="Arial" w:cs="Arial"/>
        </w:rPr>
        <w:t>improved</w:t>
      </w:r>
      <w:proofErr w:type="gramEnd"/>
      <w:r>
        <w:rPr>
          <w:rFonts w:ascii="Arial" w:hAnsi="Arial" w:cs="Arial"/>
        </w:rPr>
        <w:t xml:space="preserve"> and we were able to provide stability through a very traumatic time in their lives in and out of education. Despite the emergency review of the EHCP, and their looked after status no specialist placement could be found, and Student B progressed to Bradford College 14-16 for the remainder of key stage 4. Student B successfully participated in our adventure recreation activities and was awarded Student of the Week in Food Technology. </w:t>
      </w:r>
    </w:p>
    <w:p w14:paraId="2C025191" w14:textId="3F459F0B" w:rsidR="00436303" w:rsidRDefault="00761863" w:rsidP="00761863">
      <w:pPr>
        <w:shd w:val="clear" w:color="auto" w:fill="FFFFFF"/>
        <w:textAlignment w:val="baseline"/>
        <w:rPr>
          <w:rFonts w:ascii="Arial" w:hAnsi="Arial" w:cs="Arial"/>
          <w:b/>
          <w:bCs/>
        </w:rPr>
      </w:pPr>
      <w:r w:rsidRPr="00E53859">
        <w:rPr>
          <w:rFonts w:ascii="Aptos" w:eastAsia="Times New Roman" w:hAnsi="Aptos" w:cs="Times New Roman"/>
          <w:color w:val="000000"/>
          <w:lang w:eastAsia="en-GB"/>
        </w:rPr>
        <w:t> </w:t>
      </w:r>
      <w:r w:rsidRPr="00E53859">
        <w:rPr>
          <w:rFonts w:ascii="Aptos" w:eastAsia="Times New Roman" w:hAnsi="Aptos" w:cs="Times New Roman"/>
          <w:color w:val="000000"/>
          <w:lang w:eastAsia="en-GB"/>
        </w:rPr>
        <w:t> </w:t>
      </w:r>
      <w:r w:rsidRPr="00E53859">
        <w:rPr>
          <w:rFonts w:ascii="Aptos" w:eastAsia="Times New Roman" w:hAnsi="Aptos" w:cs="Times New Roman"/>
          <w:color w:val="000000"/>
          <w:lang w:eastAsia="en-GB"/>
        </w:rPr>
        <w:t> </w:t>
      </w:r>
      <w:r w:rsidRPr="00E53859">
        <w:rPr>
          <w:rFonts w:ascii="Aptos" w:eastAsia="Times New Roman" w:hAnsi="Aptos" w:cs="Times New Roman"/>
          <w:color w:val="000000"/>
          <w:lang w:eastAsia="en-GB"/>
        </w:rPr>
        <w:t> </w:t>
      </w:r>
      <w:r w:rsidRPr="00E53859">
        <w:rPr>
          <w:rFonts w:ascii="Aptos" w:eastAsia="Times New Roman" w:hAnsi="Aptos" w:cs="Times New Roman"/>
          <w:color w:val="000000"/>
          <w:lang w:eastAsia="en-GB"/>
        </w:rPr>
        <w:t> </w:t>
      </w:r>
    </w:p>
    <w:p w14:paraId="48449949" w14:textId="77777777" w:rsidR="00436303" w:rsidRDefault="00436303" w:rsidP="00436303">
      <w:pPr>
        <w:rPr>
          <w:rFonts w:ascii="Arial" w:hAnsi="Arial" w:cs="Arial"/>
          <w:b/>
          <w:bCs/>
        </w:rPr>
      </w:pPr>
    </w:p>
    <w:p w14:paraId="4F9D045A" w14:textId="153F46E3" w:rsidR="00436303" w:rsidRPr="00436303" w:rsidRDefault="00436303" w:rsidP="00436303">
      <w:pPr>
        <w:rPr>
          <w:rFonts w:ascii="Arial" w:eastAsia="Times New Roman" w:hAnsi="Arial" w:cs="Arial"/>
          <w:b/>
          <w:bCs/>
          <w:lang w:eastAsia="en-GB"/>
        </w:rPr>
      </w:pPr>
      <w:r>
        <w:rPr>
          <w:rFonts w:ascii="Arial" w:eastAsia="Times New Roman" w:hAnsi="Arial" w:cs="Arial"/>
          <w:b/>
          <w:bCs/>
          <w:lang w:eastAsia="en-GB"/>
        </w:rPr>
        <w:t>Student C:</w:t>
      </w:r>
    </w:p>
    <w:p w14:paraId="55BCE1B0" w14:textId="77777777" w:rsidR="00436303" w:rsidRDefault="00436303" w:rsidP="00436303">
      <w:pPr>
        <w:rPr>
          <w:rFonts w:ascii="Arial" w:eastAsia="Times New Roman" w:hAnsi="Arial" w:cs="Arial"/>
          <w:lang w:eastAsia="en-GB"/>
        </w:rPr>
      </w:pPr>
    </w:p>
    <w:p w14:paraId="4A2B0A7B" w14:textId="77777777" w:rsidR="00436303" w:rsidRDefault="00436303" w:rsidP="00436303">
      <w:pPr>
        <w:rPr>
          <w:rFonts w:ascii="Arial" w:hAnsi="Arial" w:cs="Arial"/>
          <w:b/>
          <w:bCs/>
        </w:rPr>
      </w:pPr>
      <w:r w:rsidRPr="006756F0">
        <w:rPr>
          <w:rFonts w:ascii="Arial" w:hAnsi="Arial" w:cs="Arial"/>
          <w:b/>
          <w:bCs/>
        </w:rPr>
        <w:t xml:space="preserve">Reasons for referral to BAPA: </w:t>
      </w:r>
    </w:p>
    <w:p w14:paraId="462F1FE3" w14:textId="0B9FFEE0" w:rsidR="003B4632" w:rsidRPr="003B4632" w:rsidRDefault="003B4632" w:rsidP="00436303">
      <w:pPr>
        <w:rPr>
          <w:rFonts w:ascii="Arial" w:hAnsi="Arial" w:cs="Arial"/>
        </w:rPr>
      </w:pPr>
      <w:r>
        <w:rPr>
          <w:rFonts w:ascii="Arial" w:hAnsi="Arial" w:cs="Arial"/>
        </w:rPr>
        <w:t xml:space="preserve">Tier 2 referral due to being vulnerable to permanent exclusion for persistent disruption, verbal threats of violence against staff and students and alleged theft of a member of </w:t>
      </w:r>
      <w:proofErr w:type="gramStart"/>
      <w:r>
        <w:rPr>
          <w:rFonts w:ascii="Arial" w:hAnsi="Arial" w:cs="Arial"/>
        </w:rPr>
        <w:t>staffs</w:t>
      </w:r>
      <w:proofErr w:type="gramEnd"/>
      <w:r>
        <w:rPr>
          <w:rFonts w:ascii="Arial" w:hAnsi="Arial" w:cs="Arial"/>
        </w:rPr>
        <w:t xml:space="preserve"> bike. </w:t>
      </w:r>
    </w:p>
    <w:p w14:paraId="703DFFF3" w14:textId="77777777" w:rsidR="00436303" w:rsidRDefault="00436303" w:rsidP="00436303">
      <w:pPr>
        <w:rPr>
          <w:rFonts w:ascii="Arial" w:hAnsi="Arial" w:cs="Arial"/>
        </w:rPr>
      </w:pPr>
    </w:p>
    <w:p w14:paraId="1591035E" w14:textId="77777777" w:rsidR="00436303" w:rsidRDefault="00436303" w:rsidP="00436303">
      <w:pPr>
        <w:rPr>
          <w:rFonts w:ascii="Arial" w:hAnsi="Arial" w:cs="Arial"/>
          <w:b/>
          <w:bCs/>
        </w:rPr>
      </w:pPr>
      <w:r>
        <w:rPr>
          <w:rFonts w:ascii="Arial" w:hAnsi="Arial" w:cs="Arial"/>
          <w:b/>
          <w:bCs/>
        </w:rPr>
        <w:t>Notable successes:</w:t>
      </w:r>
    </w:p>
    <w:p w14:paraId="3096E6DF" w14:textId="776F85E5" w:rsidR="003B4632" w:rsidRPr="003B4632" w:rsidRDefault="003B4632" w:rsidP="00436303">
      <w:pPr>
        <w:rPr>
          <w:rFonts w:ascii="Arial" w:hAnsi="Arial" w:cs="Arial"/>
        </w:rPr>
      </w:pPr>
      <w:r>
        <w:rPr>
          <w:rFonts w:ascii="Arial" w:hAnsi="Arial" w:cs="Arial"/>
        </w:rPr>
        <w:t xml:space="preserve">Student </w:t>
      </w:r>
      <w:r w:rsidR="005D120A">
        <w:rPr>
          <w:rFonts w:ascii="Arial" w:hAnsi="Arial" w:cs="Arial"/>
        </w:rPr>
        <w:t>C</w:t>
      </w:r>
      <w:r>
        <w:rPr>
          <w:rFonts w:ascii="Arial" w:hAnsi="Arial" w:cs="Arial"/>
        </w:rPr>
        <w:t xml:space="preserve">’s time at BAPA supported stabilisation during a very disruptive time during their life outside school. Following a positive start at BAPA, where positive relationships were made with staff and students and the student was engaging in academic work and support regarding their risk taking and </w:t>
      </w:r>
      <w:proofErr w:type="spellStart"/>
      <w:r>
        <w:rPr>
          <w:rFonts w:ascii="Arial" w:hAnsi="Arial" w:cs="Arial"/>
        </w:rPr>
        <w:t>anti social</w:t>
      </w:r>
      <w:proofErr w:type="spellEnd"/>
      <w:r>
        <w:rPr>
          <w:rFonts w:ascii="Arial" w:hAnsi="Arial" w:cs="Arial"/>
        </w:rPr>
        <w:t xml:space="preserve"> behaviour outside of school, Student</w:t>
      </w:r>
      <w:r w:rsidR="005D120A">
        <w:rPr>
          <w:rFonts w:ascii="Arial" w:hAnsi="Arial" w:cs="Arial"/>
        </w:rPr>
        <w:t xml:space="preserve"> C</w:t>
      </w:r>
      <w:r>
        <w:rPr>
          <w:rFonts w:ascii="Arial" w:hAnsi="Arial" w:cs="Arial"/>
        </w:rPr>
        <w:t xml:space="preserve"> was removed from their current living arrangement and placed in a Childrens Home. The impact of this was </w:t>
      </w:r>
      <w:proofErr w:type="gramStart"/>
      <w:r>
        <w:rPr>
          <w:rFonts w:ascii="Arial" w:hAnsi="Arial" w:cs="Arial"/>
        </w:rPr>
        <w:t>a number of</w:t>
      </w:r>
      <w:proofErr w:type="gramEnd"/>
      <w:r>
        <w:rPr>
          <w:rFonts w:ascii="Arial" w:hAnsi="Arial" w:cs="Arial"/>
        </w:rPr>
        <w:t xml:space="preserve"> missing episodes and reduction in engagement with education. Student </w:t>
      </w:r>
      <w:r w:rsidR="005D120A">
        <w:rPr>
          <w:rFonts w:ascii="Arial" w:hAnsi="Arial" w:cs="Arial"/>
        </w:rPr>
        <w:t>C</w:t>
      </w:r>
      <w:r>
        <w:rPr>
          <w:rFonts w:ascii="Arial" w:hAnsi="Arial" w:cs="Arial"/>
        </w:rPr>
        <w:t xml:space="preserve"> was able to draw on the positive relationships that were in place at BAPA, however the vulnerability Student </w:t>
      </w:r>
      <w:r w:rsidR="005D120A">
        <w:rPr>
          <w:rFonts w:ascii="Arial" w:hAnsi="Arial" w:cs="Arial"/>
        </w:rPr>
        <w:t>C</w:t>
      </w:r>
      <w:r>
        <w:rPr>
          <w:rFonts w:ascii="Arial" w:hAnsi="Arial" w:cs="Arial"/>
        </w:rPr>
        <w:t xml:space="preserve"> was experiencing in other aspects of their life resulted in them being moved out of area</w:t>
      </w:r>
      <w:r w:rsidR="005D120A">
        <w:rPr>
          <w:rFonts w:ascii="Arial" w:hAnsi="Arial" w:cs="Arial"/>
        </w:rPr>
        <w:t xml:space="preserve"> following the closure of the place in their Children’s </w:t>
      </w:r>
      <w:proofErr w:type="gramStart"/>
      <w:r w:rsidR="005D120A">
        <w:rPr>
          <w:rFonts w:ascii="Arial" w:hAnsi="Arial" w:cs="Arial"/>
        </w:rPr>
        <w:t>Home.</w:t>
      </w:r>
      <w:r>
        <w:rPr>
          <w:rFonts w:ascii="Arial" w:hAnsi="Arial" w:cs="Arial"/>
        </w:rPr>
        <w:t>.</w:t>
      </w:r>
      <w:proofErr w:type="gramEnd"/>
    </w:p>
    <w:p w14:paraId="2A4F1A36" w14:textId="77777777" w:rsidR="00436303" w:rsidRDefault="00436303" w:rsidP="00436303">
      <w:pPr>
        <w:rPr>
          <w:rFonts w:ascii="Arial" w:hAnsi="Arial" w:cs="Arial"/>
          <w:b/>
          <w:bCs/>
        </w:rPr>
      </w:pPr>
    </w:p>
    <w:p w14:paraId="0E40FA0C" w14:textId="77777777" w:rsidR="00436303" w:rsidRDefault="00436303" w:rsidP="00436303">
      <w:pPr>
        <w:rPr>
          <w:rFonts w:ascii="Arial" w:hAnsi="Arial" w:cs="Arial"/>
          <w:b/>
          <w:bCs/>
        </w:rPr>
      </w:pPr>
    </w:p>
    <w:p w14:paraId="4A7CBB9D" w14:textId="709A4662" w:rsidR="00436303" w:rsidRPr="00436303" w:rsidRDefault="00436303" w:rsidP="00436303">
      <w:pPr>
        <w:rPr>
          <w:rFonts w:ascii="Arial" w:eastAsia="Times New Roman" w:hAnsi="Arial" w:cs="Arial"/>
          <w:b/>
          <w:bCs/>
          <w:lang w:eastAsia="en-GB"/>
        </w:rPr>
      </w:pPr>
      <w:r>
        <w:rPr>
          <w:rFonts w:ascii="Arial" w:eastAsia="Times New Roman" w:hAnsi="Arial" w:cs="Arial"/>
          <w:b/>
          <w:bCs/>
          <w:lang w:eastAsia="en-GB"/>
        </w:rPr>
        <w:t>Student D:</w:t>
      </w:r>
    </w:p>
    <w:p w14:paraId="2E365DE3" w14:textId="77777777" w:rsidR="00436303" w:rsidRDefault="00436303" w:rsidP="00436303">
      <w:pPr>
        <w:rPr>
          <w:rFonts w:ascii="Arial" w:eastAsia="Times New Roman" w:hAnsi="Arial" w:cs="Arial"/>
          <w:lang w:eastAsia="en-GB"/>
        </w:rPr>
      </w:pPr>
    </w:p>
    <w:p w14:paraId="4E89DE2E" w14:textId="77777777" w:rsidR="00436303" w:rsidRDefault="00436303" w:rsidP="00436303">
      <w:pPr>
        <w:rPr>
          <w:rFonts w:ascii="Arial" w:hAnsi="Arial" w:cs="Arial"/>
          <w:b/>
          <w:bCs/>
        </w:rPr>
      </w:pPr>
      <w:r w:rsidRPr="006756F0">
        <w:rPr>
          <w:rFonts w:ascii="Arial" w:hAnsi="Arial" w:cs="Arial"/>
          <w:b/>
          <w:bCs/>
        </w:rPr>
        <w:t xml:space="preserve">Reasons for referral to BAPA: </w:t>
      </w:r>
    </w:p>
    <w:p w14:paraId="2846C1A1" w14:textId="2B64C1E0" w:rsidR="00AF4E80" w:rsidRPr="00AF4E80" w:rsidRDefault="00AF4E80" w:rsidP="00436303">
      <w:pPr>
        <w:rPr>
          <w:rFonts w:ascii="Arial" w:hAnsi="Arial" w:cs="Arial"/>
        </w:rPr>
      </w:pPr>
      <w:r>
        <w:rPr>
          <w:rFonts w:ascii="Arial" w:hAnsi="Arial" w:cs="Arial"/>
        </w:rPr>
        <w:t xml:space="preserve">Student </w:t>
      </w:r>
      <w:r w:rsidR="00373B6D">
        <w:rPr>
          <w:rFonts w:ascii="Arial" w:hAnsi="Arial" w:cs="Arial"/>
        </w:rPr>
        <w:t>D</w:t>
      </w:r>
      <w:r>
        <w:rPr>
          <w:rFonts w:ascii="Arial" w:hAnsi="Arial" w:cs="Arial"/>
        </w:rPr>
        <w:t xml:space="preserve"> initially came to BAPA as a permanent exclusion for Damage, having broken into the school at night and caused significant damage. The permanent exclusion was from a school outside of Bradford, but Student </w:t>
      </w:r>
      <w:r w:rsidR="00373B6D">
        <w:rPr>
          <w:rFonts w:ascii="Arial" w:hAnsi="Arial" w:cs="Arial"/>
        </w:rPr>
        <w:t>D</w:t>
      </w:r>
      <w:r>
        <w:rPr>
          <w:rFonts w:ascii="Arial" w:hAnsi="Arial" w:cs="Arial"/>
        </w:rPr>
        <w:t xml:space="preserve"> was a Bradford child. The permanent exclusion was rescinded on the agreement with the local authority that another school would be found once the </w:t>
      </w:r>
      <w:r w:rsidR="001F31E9">
        <w:rPr>
          <w:rFonts w:ascii="Arial" w:hAnsi="Arial" w:cs="Arial"/>
        </w:rPr>
        <w:t xml:space="preserve">tier 2 </w:t>
      </w:r>
      <w:r>
        <w:rPr>
          <w:rFonts w:ascii="Arial" w:hAnsi="Arial" w:cs="Arial"/>
        </w:rPr>
        <w:t xml:space="preserve">placement at BAPA had ended. Student </w:t>
      </w:r>
      <w:r w:rsidR="00373B6D">
        <w:rPr>
          <w:rFonts w:ascii="Arial" w:hAnsi="Arial" w:cs="Arial"/>
        </w:rPr>
        <w:t>D</w:t>
      </w:r>
      <w:r>
        <w:rPr>
          <w:rFonts w:ascii="Arial" w:hAnsi="Arial" w:cs="Arial"/>
        </w:rPr>
        <w:t xml:space="preserve"> already had an EHCP prior to coming to BAPA.</w:t>
      </w:r>
    </w:p>
    <w:p w14:paraId="1A1D7124" w14:textId="77777777" w:rsidR="00436303" w:rsidRDefault="00436303" w:rsidP="00436303">
      <w:pPr>
        <w:rPr>
          <w:rFonts w:ascii="Arial" w:hAnsi="Arial" w:cs="Arial"/>
        </w:rPr>
      </w:pPr>
    </w:p>
    <w:p w14:paraId="768A312A" w14:textId="77777777" w:rsidR="00436303" w:rsidRDefault="00436303" w:rsidP="00436303">
      <w:pPr>
        <w:rPr>
          <w:rFonts w:ascii="Arial" w:hAnsi="Arial" w:cs="Arial"/>
          <w:b/>
          <w:bCs/>
        </w:rPr>
      </w:pPr>
      <w:r>
        <w:rPr>
          <w:rFonts w:ascii="Arial" w:hAnsi="Arial" w:cs="Arial"/>
          <w:b/>
          <w:bCs/>
        </w:rPr>
        <w:t>Notable successes:</w:t>
      </w:r>
    </w:p>
    <w:p w14:paraId="0D006E0F" w14:textId="1BF1B164" w:rsidR="00AF4E80" w:rsidRPr="00AF4E80" w:rsidRDefault="00AF4E80" w:rsidP="00436303">
      <w:pPr>
        <w:rPr>
          <w:rFonts w:ascii="Arial" w:hAnsi="Arial" w:cs="Arial"/>
        </w:rPr>
      </w:pPr>
      <w:r>
        <w:rPr>
          <w:rFonts w:ascii="Arial" w:hAnsi="Arial" w:cs="Arial"/>
        </w:rPr>
        <w:t xml:space="preserve">Student </w:t>
      </w:r>
      <w:r w:rsidR="00373B6D">
        <w:rPr>
          <w:rFonts w:ascii="Arial" w:hAnsi="Arial" w:cs="Arial"/>
        </w:rPr>
        <w:t>D</w:t>
      </w:r>
      <w:r>
        <w:rPr>
          <w:rFonts w:ascii="Arial" w:hAnsi="Arial" w:cs="Arial"/>
        </w:rPr>
        <w:t xml:space="preserve"> remained stable during a very turbulent time in her life. Alongside the closure of her educational placement, she also moved Childrens Homes and was subject to an </w:t>
      </w:r>
      <w:r>
        <w:rPr>
          <w:rFonts w:ascii="Arial" w:hAnsi="Arial" w:cs="Arial"/>
        </w:rPr>
        <w:lastRenderedPageBreak/>
        <w:t xml:space="preserve">extended period of uncertainty whilst it was decided whether she would remain in Bradford, or a new home elsewhere in the country. During this time Student </w:t>
      </w:r>
      <w:r w:rsidR="00373B6D">
        <w:rPr>
          <w:rFonts w:ascii="Arial" w:hAnsi="Arial" w:cs="Arial"/>
        </w:rPr>
        <w:t>D</w:t>
      </w:r>
      <w:r>
        <w:rPr>
          <w:rFonts w:ascii="Arial" w:hAnsi="Arial" w:cs="Arial"/>
        </w:rPr>
        <w:t xml:space="preserve"> made positive relationships with BAPA staff, and despite numerous missing episodes and concerns regarding exploitative relationships with Student </w:t>
      </w:r>
      <w:r w:rsidR="00373B6D">
        <w:rPr>
          <w:rFonts w:ascii="Arial" w:hAnsi="Arial" w:cs="Arial"/>
        </w:rPr>
        <w:t>D</w:t>
      </w:r>
      <w:r>
        <w:rPr>
          <w:rFonts w:ascii="Arial" w:hAnsi="Arial" w:cs="Arial"/>
        </w:rPr>
        <w:t xml:space="preserve"> as both the victim and perpetrator, she engaged well with support. An emergency EHCP review was also conducted whilst Student </w:t>
      </w:r>
      <w:r w:rsidR="00373B6D">
        <w:rPr>
          <w:rFonts w:ascii="Arial" w:hAnsi="Arial" w:cs="Arial"/>
        </w:rPr>
        <w:t>D</w:t>
      </w:r>
      <w:r>
        <w:rPr>
          <w:rFonts w:ascii="Arial" w:hAnsi="Arial" w:cs="Arial"/>
        </w:rPr>
        <w:t xml:space="preserve"> was at BAPA, with consults still ongoing. Student </w:t>
      </w:r>
      <w:r w:rsidR="00373B6D">
        <w:rPr>
          <w:rFonts w:ascii="Arial" w:hAnsi="Arial" w:cs="Arial"/>
        </w:rPr>
        <w:t>D</w:t>
      </w:r>
      <w:r>
        <w:rPr>
          <w:rFonts w:ascii="Arial" w:hAnsi="Arial" w:cs="Arial"/>
        </w:rPr>
        <w:t xml:space="preserve">’s current </w:t>
      </w:r>
      <w:r w:rsidR="005D120A">
        <w:rPr>
          <w:rFonts w:ascii="Arial" w:hAnsi="Arial" w:cs="Arial"/>
        </w:rPr>
        <w:t>C</w:t>
      </w:r>
      <w:r w:rsidR="001F31E9">
        <w:rPr>
          <w:rFonts w:ascii="Arial" w:hAnsi="Arial" w:cs="Arial"/>
        </w:rPr>
        <w:t>hildrens</w:t>
      </w:r>
      <w:r>
        <w:rPr>
          <w:rFonts w:ascii="Arial" w:hAnsi="Arial" w:cs="Arial"/>
        </w:rPr>
        <w:t xml:space="preserve"> </w:t>
      </w:r>
      <w:r w:rsidR="005D120A">
        <w:rPr>
          <w:rFonts w:ascii="Arial" w:hAnsi="Arial" w:cs="Arial"/>
        </w:rPr>
        <w:t>H</w:t>
      </w:r>
      <w:r>
        <w:rPr>
          <w:rFonts w:ascii="Arial" w:hAnsi="Arial" w:cs="Arial"/>
        </w:rPr>
        <w:t xml:space="preserve">ome are still in touch with BAPA following the closure of her placement, due to an alternative educational placement not being found. </w:t>
      </w:r>
    </w:p>
    <w:p w14:paraId="07EB6729" w14:textId="77777777" w:rsidR="00AF4E80" w:rsidRDefault="00AF4E80" w:rsidP="00436303">
      <w:pPr>
        <w:rPr>
          <w:rFonts w:ascii="Arial" w:hAnsi="Arial" w:cs="Arial"/>
          <w:b/>
          <w:bCs/>
        </w:rPr>
      </w:pPr>
    </w:p>
    <w:p w14:paraId="36A1E9B7" w14:textId="77777777" w:rsidR="00436303" w:rsidRDefault="00436303" w:rsidP="00436303">
      <w:pPr>
        <w:rPr>
          <w:rFonts w:ascii="Arial" w:hAnsi="Arial" w:cs="Arial"/>
          <w:b/>
          <w:bCs/>
        </w:rPr>
      </w:pPr>
    </w:p>
    <w:p w14:paraId="74C00A1D" w14:textId="2CBED930" w:rsidR="00436303" w:rsidRPr="00436303" w:rsidRDefault="00436303" w:rsidP="00436303">
      <w:pPr>
        <w:rPr>
          <w:rFonts w:ascii="Arial" w:eastAsia="Times New Roman" w:hAnsi="Arial" w:cs="Arial"/>
          <w:b/>
          <w:bCs/>
          <w:lang w:eastAsia="en-GB"/>
        </w:rPr>
      </w:pPr>
      <w:r>
        <w:rPr>
          <w:rFonts w:ascii="Arial" w:eastAsia="Times New Roman" w:hAnsi="Arial" w:cs="Arial"/>
          <w:b/>
          <w:bCs/>
          <w:lang w:eastAsia="en-GB"/>
        </w:rPr>
        <w:t xml:space="preserve">Student </w:t>
      </w:r>
      <w:r w:rsidR="00373B6D">
        <w:rPr>
          <w:rFonts w:ascii="Arial" w:eastAsia="Times New Roman" w:hAnsi="Arial" w:cs="Arial"/>
          <w:b/>
          <w:bCs/>
          <w:lang w:eastAsia="en-GB"/>
        </w:rPr>
        <w:t>E</w:t>
      </w:r>
      <w:r>
        <w:rPr>
          <w:rFonts w:ascii="Arial" w:eastAsia="Times New Roman" w:hAnsi="Arial" w:cs="Arial"/>
          <w:b/>
          <w:bCs/>
          <w:lang w:eastAsia="en-GB"/>
        </w:rPr>
        <w:t>:</w:t>
      </w:r>
    </w:p>
    <w:p w14:paraId="0650F56C" w14:textId="77777777" w:rsidR="00436303" w:rsidRDefault="00436303" w:rsidP="00436303">
      <w:pPr>
        <w:rPr>
          <w:rFonts w:ascii="Arial" w:eastAsia="Times New Roman" w:hAnsi="Arial" w:cs="Arial"/>
          <w:lang w:eastAsia="en-GB"/>
        </w:rPr>
      </w:pPr>
    </w:p>
    <w:p w14:paraId="6AE3DF83" w14:textId="77777777" w:rsidR="00436303" w:rsidRDefault="00436303" w:rsidP="00436303">
      <w:pPr>
        <w:rPr>
          <w:rFonts w:ascii="Arial" w:hAnsi="Arial" w:cs="Arial"/>
          <w:b/>
          <w:bCs/>
        </w:rPr>
      </w:pPr>
      <w:r w:rsidRPr="006756F0">
        <w:rPr>
          <w:rFonts w:ascii="Arial" w:hAnsi="Arial" w:cs="Arial"/>
          <w:b/>
          <w:bCs/>
        </w:rPr>
        <w:t xml:space="preserve">Reasons for referral to BAPA: </w:t>
      </w:r>
    </w:p>
    <w:p w14:paraId="6AF7716A" w14:textId="04A5DC41" w:rsidR="0092673E" w:rsidRPr="0092673E" w:rsidRDefault="0092673E" w:rsidP="00436303">
      <w:pPr>
        <w:rPr>
          <w:rFonts w:ascii="Arial" w:hAnsi="Arial" w:cs="Arial"/>
        </w:rPr>
      </w:pPr>
      <w:r>
        <w:rPr>
          <w:rFonts w:ascii="Arial" w:hAnsi="Arial" w:cs="Arial"/>
        </w:rPr>
        <w:t xml:space="preserve">Student </w:t>
      </w:r>
      <w:r w:rsidR="00373B6D">
        <w:rPr>
          <w:rFonts w:ascii="Arial" w:hAnsi="Arial" w:cs="Arial"/>
        </w:rPr>
        <w:t>E</w:t>
      </w:r>
      <w:r>
        <w:rPr>
          <w:rFonts w:ascii="Arial" w:hAnsi="Arial" w:cs="Arial"/>
        </w:rPr>
        <w:t xml:space="preserve"> </w:t>
      </w:r>
      <w:r w:rsidR="008D4D46">
        <w:rPr>
          <w:rFonts w:ascii="Arial" w:hAnsi="Arial" w:cs="Arial"/>
        </w:rPr>
        <w:t xml:space="preserve">came on a tier 2 placement following a serious assault on a member of staff. He was already under assessment for an EHCP. The placement ensured Student </w:t>
      </w:r>
      <w:r w:rsidR="00373B6D">
        <w:rPr>
          <w:rFonts w:ascii="Arial" w:hAnsi="Arial" w:cs="Arial"/>
        </w:rPr>
        <w:t>E</w:t>
      </w:r>
      <w:r w:rsidR="008D4D46">
        <w:rPr>
          <w:rFonts w:ascii="Arial" w:hAnsi="Arial" w:cs="Arial"/>
        </w:rPr>
        <w:t xml:space="preserve"> was not permanently excluded whilst the assessment was completed and to support him in managing his emotions and behaviours moving forwards.</w:t>
      </w:r>
    </w:p>
    <w:p w14:paraId="43029608" w14:textId="77777777" w:rsidR="00436303" w:rsidRDefault="00436303" w:rsidP="00436303">
      <w:pPr>
        <w:rPr>
          <w:rFonts w:ascii="Arial" w:hAnsi="Arial" w:cs="Arial"/>
        </w:rPr>
      </w:pPr>
    </w:p>
    <w:p w14:paraId="55428B0B" w14:textId="77777777" w:rsidR="00436303" w:rsidRDefault="00436303" w:rsidP="00436303">
      <w:pPr>
        <w:rPr>
          <w:rFonts w:ascii="Arial" w:hAnsi="Arial" w:cs="Arial"/>
          <w:b/>
          <w:bCs/>
        </w:rPr>
      </w:pPr>
      <w:r>
        <w:rPr>
          <w:rFonts w:ascii="Arial" w:hAnsi="Arial" w:cs="Arial"/>
          <w:b/>
          <w:bCs/>
        </w:rPr>
        <w:t>Notable successes:</w:t>
      </w:r>
    </w:p>
    <w:p w14:paraId="34CB426C" w14:textId="77777777" w:rsidR="00436303" w:rsidRDefault="00436303" w:rsidP="00436303">
      <w:pPr>
        <w:rPr>
          <w:rFonts w:ascii="Arial" w:hAnsi="Arial" w:cs="Arial"/>
          <w:b/>
          <w:bCs/>
        </w:rPr>
      </w:pPr>
    </w:p>
    <w:p w14:paraId="6984F995" w14:textId="3B32590C" w:rsidR="00436303" w:rsidRPr="008D4D46" w:rsidRDefault="008D4D46" w:rsidP="00436303">
      <w:pPr>
        <w:rPr>
          <w:rFonts w:ascii="Arial" w:hAnsi="Arial" w:cs="Arial"/>
        </w:rPr>
      </w:pPr>
      <w:r>
        <w:rPr>
          <w:rFonts w:ascii="Arial" w:hAnsi="Arial" w:cs="Arial"/>
        </w:rPr>
        <w:t xml:space="preserve">Student </w:t>
      </w:r>
      <w:r w:rsidR="00373B6D">
        <w:rPr>
          <w:rFonts w:ascii="Arial" w:hAnsi="Arial" w:cs="Arial"/>
        </w:rPr>
        <w:t>E</w:t>
      </w:r>
      <w:r>
        <w:rPr>
          <w:rFonts w:ascii="Arial" w:hAnsi="Arial" w:cs="Arial"/>
        </w:rPr>
        <w:t xml:space="preserve"> engaged well academically </w:t>
      </w:r>
      <w:proofErr w:type="gramStart"/>
      <w:r>
        <w:rPr>
          <w:rFonts w:ascii="Arial" w:hAnsi="Arial" w:cs="Arial"/>
        </w:rPr>
        <w:t>and also</w:t>
      </w:r>
      <w:proofErr w:type="gramEnd"/>
      <w:r>
        <w:rPr>
          <w:rFonts w:ascii="Arial" w:hAnsi="Arial" w:cs="Arial"/>
        </w:rPr>
        <w:t xml:space="preserve"> made positive relationships with staff. Outside of school there were increased instances of </w:t>
      </w:r>
      <w:proofErr w:type="spellStart"/>
      <w:r>
        <w:rPr>
          <w:rFonts w:ascii="Arial" w:hAnsi="Arial" w:cs="Arial"/>
        </w:rPr>
        <w:t>anti social</w:t>
      </w:r>
      <w:proofErr w:type="spellEnd"/>
      <w:r>
        <w:rPr>
          <w:rFonts w:ascii="Arial" w:hAnsi="Arial" w:cs="Arial"/>
        </w:rPr>
        <w:t xml:space="preserve"> and violent behaviour, but we were able to put support in place </w:t>
      </w:r>
      <w:proofErr w:type="gramStart"/>
      <w:r>
        <w:rPr>
          <w:rFonts w:ascii="Arial" w:hAnsi="Arial" w:cs="Arial"/>
        </w:rPr>
        <w:t>in order to</w:t>
      </w:r>
      <w:proofErr w:type="gramEnd"/>
      <w:r>
        <w:rPr>
          <w:rFonts w:ascii="Arial" w:hAnsi="Arial" w:cs="Arial"/>
        </w:rPr>
        <w:t xml:space="preserve"> try and understand the causes of these and improve decision making moving forwards. </w:t>
      </w:r>
      <w:r w:rsidR="004D2A75">
        <w:rPr>
          <w:rFonts w:ascii="Arial" w:hAnsi="Arial" w:cs="Arial"/>
        </w:rPr>
        <w:t>Student</w:t>
      </w:r>
      <w:r w:rsidR="00373B6D">
        <w:rPr>
          <w:rFonts w:ascii="Arial" w:hAnsi="Arial" w:cs="Arial"/>
        </w:rPr>
        <w:t xml:space="preserve"> E</w:t>
      </w:r>
      <w:r w:rsidR="004D2A75">
        <w:rPr>
          <w:rFonts w:ascii="Arial" w:hAnsi="Arial" w:cs="Arial"/>
        </w:rPr>
        <w:t xml:space="preserve"> engaged in anger management sessions with a member of the taskforce. </w:t>
      </w:r>
      <w:r>
        <w:rPr>
          <w:rFonts w:ascii="Arial" w:hAnsi="Arial" w:cs="Arial"/>
        </w:rPr>
        <w:t xml:space="preserve">Student </w:t>
      </w:r>
      <w:r w:rsidR="00373B6D">
        <w:rPr>
          <w:rFonts w:ascii="Arial" w:hAnsi="Arial" w:cs="Arial"/>
        </w:rPr>
        <w:t>E</w:t>
      </w:r>
      <w:r>
        <w:rPr>
          <w:rFonts w:ascii="Arial" w:hAnsi="Arial" w:cs="Arial"/>
        </w:rPr>
        <w:t xml:space="preserve"> was awarded Art Student of the Week and participated in </w:t>
      </w:r>
      <w:proofErr w:type="gramStart"/>
      <w:r>
        <w:rPr>
          <w:rFonts w:ascii="Arial" w:hAnsi="Arial" w:cs="Arial"/>
        </w:rPr>
        <w:t>a number of</w:t>
      </w:r>
      <w:proofErr w:type="gramEnd"/>
      <w:r>
        <w:rPr>
          <w:rFonts w:ascii="Arial" w:hAnsi="Arial" w:cs="Arial"/>
        </w:rPr>
        <w:t xml:space="preserve"> adventure recreation and culture visits whilst at BAPA. Following positive work with their mainstream school, Student</w:t>
      </w:r>
      <w:r w:rsidR="00373B6D">
        <w:rPr>
          <w:rFonts w:ascii="Arial" w:hAnsi="Arial" w:cs="Arial"/>
        </w:rPr>
        <w:t xml:space="preserve"> E</w:t>
      </w:r>
      <w:r>
        <w:rPr>
          <w:rFonts w:ascii="Arial" w:hAnsi="Arial" w:cs="Arial"/>
        </w:rPr>
        <w:t xml:space="preserve"> transit</w:t>
      </w:r>
      <w:r w:rsidR="004D2A75">
        <w:rPr>
          <w:rFonts w:ascii="Arial" w:hAnsi="Arial" w:cs="Arial"/>
        </w:rPr>
        <w:t>i</w:t>
      </w:r>
      <w:r>
        <w:rPr>
          <w:rFonts w:ascii="Arial" w:hAnsi="Arial" w:cs="Arial"/>
        </w:rPr>
        <w:t xml:space="preserve">oned back to there, once their EHCP was in place. </w:t>
      </w:r>
      <w:r w:rsidR="004D2A75">
        <w:rPr>
          <w:rFonts w:ascii="Arial" w:hAnsi="Arial" w:cs="Arial"/>
        </w:rPr>
        <w:t>BAPA made a significant contribution to the evidence base for the EHCP, including facilitating engagement with the educational psychologist and other members of the taskforce.</w:t>
      </w:r>
    </w:p>
    <w:p w14:paraId="457F94D0" w14:textId="77777777" w:rsidR="00436303" w:rsidRDefault="00436303" w:rsidP="00436303">
      <w:pPr>
        <w:rPr>
          <w:rFonts w:ascii="Arial" w:hAnsi="Arial" w:cs="Arial"/>
          <w:b/>
          <w:bCs/>
        </w:rPr>
      </w:pPr>
    </w:p>
    <w:p w14:paraId="5494A225" w14:textId="290B47EB" w:rsidR="008D4D46" w:rsidRPr="00436303" w:rsidRDefault="008D4D46" w:rsidP="008D4D46">
      <w:pPr>
        <w:rPr>
          <w:rFonts w:ascii="Arial" w:eastAsia="Times New Roman" w:hAnsi="Arial" w:cs="Arial"/>
          <w:b/>
          <w:bCs/>
          <w:lang w:eastAsia="en-GB"/>
        </w:rPr>
      </w:pPr>
      <w:r>
        <w:rPr>
          <w:rFonts w:ascii="Arial" w:eastAsia="Times New Roman" w:hAnsi="Arial" w:cs="Arial"/>
          <w:b/>
          <w:bCs/>
          <w:lang w:eastAsia="en-GB"/>
        </w:rPr>
        <w:t xml:space="preserve">Student </w:t>
      </w:r>
      <w:r w:rsidR="00373B6D">
        <w:rPr>
          <w:rFonts w:ascii="Arial" w:eastAsia="Times New Roman" w:hAnsi="Arial" w:cs="Arial"/>
          <w:b/>
          <w:bCs/>
          <w:lang w:eastAsia="en-GB"/>
        </w:rPr>
        <w:t>F</w:t>
      </w:r>
      <w:r>
        <w:rPr>
          <w:rFonts w:ascii="Arial" w:eastAsia="Times New Roman" w:hAnsi="Arial" w:cs="Arial"/>
          <w:b/>
          <w:bCs/>
          <w:lang w:eastAsia="en-GB"/>
        </w:rPr>
        <w:t>:</w:t>
      </w:r>
    </w:p>
    <w:p w14:paraId="651D530F" w14:textId="77777777" w:rsidR="008D4D46" w:rsidRDefault="008D4D46" w:rsidP="008D4D46">
      <w:pPr>
        <w:rPr>
          <w:rFonts w:ascii="Arial" w:eastAsia="Times New Roman" w:hAnsi="Arial" w:cs="Arial"/>
          <w:lang w:eastAsia="en-GB"/>
        </w:rPr>
      </w:pPr>
    </w:p>
    <w:p w14:paraId="31085CB0" w14:textId="77777777" w:rsidR="008D4D46" w:rsidRDefault="008D4D46" w:rsidP="008D4D46">
      <w:pPr>
        <w:rPr>
          <w:rFonts w:ascii="Arial" w:hAnsi="Arial" w:cs="Arial"/>
          <w:b/>
          <w:bCs/>
        </w:rPr>
      </w:pPr>
      <w:r w:rsidRPr="006756F0">
        <w:rPr>
          <w:rFonts w:ascii="Arial" w:hAnsi="Arial" w:cs="Arial"/>
          <w:b/>
          <w:bCs/>
        </w:rPr>
        <w:t xml:space="preserve">Reasons for referral to BAPA: </w:t>
      </w:r>
    </w:p>
    <w:p w14:paraId="28D8978B" w14:textId="127A7A30" w:rsidR="008D4D46" w:rsidRPr="0092673E" w:rsidRDefault="008D4D46" w:rsidP="008D4D46">
      <w:pPr>
        <w:rPr>
          <w:rFonts w:ascii="Arial" w:hAnsi="Arial" w:cs="Arial"/>
        </w:rPr>
      </w:pPr>
      <w:r>
        <w:rPr>
          <w:rFonts w:ascii="Arial" w:hAnsi="Arial" w:cs="Arial"/>
        </w:rPr>
        <w:t xml:space="preserve">Student </w:t>
      </w:r>
      <w:r w:rsidR="00373B6D">
        <w:rPr>
          <w:rFonts w:ascii="Arial" w:hAnsi="Arial" w:cs="Arial"/>
        </w:rPr>
        <w:t>F</w:t>
      </w:r>
      <w:r>
        <w:rPr>
          <w:rFonts w:ascii="Arial" w:hAnsi="Arial" w:cs="Arial"/>
        </w:rPr>
        <w:t xml:space="preserve"> was initially permanently excluded for taking a bladed article into school. This was rescinded when a tier 2 placement at BAPA was secured.  Student </w:t>
      </w:r>
      <w:r w:rsidR="00373B6D">
        <w:rPr>
          <w:rFonts w:ascii="Arial" w:hAnsi="Arial" w:cs="Arial"/>
        </w:rPr>
        <w:t>F</w:t>
      </w:r>
      <w:r>
        <w:rPr>
          <w:rFonts w:ascii="Arial" w:hAnsi="Arial" w:cs="Arial"/>
        </w:rPr>
        <w:t xml:space="preserve"> already had an EHCP.</w:t>
      </w:r>
    </w:p>
    <w:p w14:paraId="183A6D8A" w14:textId="77777777" w:rsidR="008D4D46" w:rsidRDefault="008D4D46" w:rsidP="008D4D46">
      <w:pPr>
        <w:rPr>
          <w:rFonts w:ascii="Arial" w:hAnsi="Arial" w:cs="Arial"/>
        </w:rPr>
      </w:pPr>
    </w:p>
    <w:p w14:paraId="148909E6" w14:textId="77777777" w:rsidR="008D4D46" w:rsidRDefault="008D4D46" w:rsidP="008D4D46">
      <w:pPr>
        <w:rPr>
          <w:rFonts w:ascii="Arial" w:hAnsi="Arial" w:cs="Arial"/>
          <w:b/>
          <w:bCs/>
        </w:rPr>
      </w:pPr>
      <w:r>
        <w:rPr>
          <w:rFonts w:ascii="Arial" w:hAnsi="Arial" w:cs="Arial"/>
          <w:b/>
          <w:bCs/>
        </w:rPr>
        <w:t>Notable successes:</w:t>
      </w:r>
    </w:p>
    <w:p w14:paraId="684D69F6" w14:textId="044E26D7" w:rsidR="008D4D46" w:rsidRPr="008D4D46" w:rsidRDefault="008D4D46" w:rsidP="008D4D46">
      <w:pPr>
        <w:rPr>
          <w:rFonts w:ascii="Arial" w:hAnsi="Arial" w:cs="Arial"/>
        </w:rPr>
      </w:pPr>
      <w:r>
        <w:rPr>
          <w:rFonts w:ascii="Arial" w:hAnsi="Arial" w:cs="Arial"/>
        </w:rPr>
        <w:t xml:space="preserve">Student </w:t>
      </w:r>
      <w:r w:rsidR="00373B6D">
        <w:rPr>
          <w:rFonts w:ascii="Arial" w:hAnsi="Arial" w:cs="Arial"/>
        </w:rPr>
        <w:t>F</w:t>
      </w:r>
      <w:r>
        <w:rPr>
          <w:rFonts w:ascii="Arial" w:hAnsi="Arial" w:cs="Arial"/>
        </w:rPr>
        <w:t xml:space="preserve"> was permanently excluded on the same day they were removed from their foster family and placed in a Childrens Home. This was a matter of weeks before they started their GCSE exams. BAPA were able to support Student </w:t>
      </w:r>
      <w:r w:rsidR="00373B6D">
        <w:rPr>
          <w:rFonts w:ascii="Arial" w:hAnsi="Arial" w:cs="Arial"/>
        </w:rPr>
        <w:t>F</w:t>
      </w:r>
      <w:r>
        <w:rPr>
          <w:rFonts w:ascii="Arial" w:hAnsi="Arial" w:cs="Arial"/>
        </w:rPr>
        <w:t xml:space="preserve"> through this traumatic and uncertain period and offer stability and support</w:t>
      </w:r>
      <w:r w:rsidR="004D2A75">
        <w:rPr>
          <w:rFonts w:ascii="Arial" w:hAnsi="Arial" w:cs="Arial"/>
        </w:rPr>
        <w:t>, whilst removing the stigma of the permanent exclusion</w:t>
      </w:r>
      <w:r>
        <w:rPr>
          <w:rFonts w:ascii="Arial" w:hAnsi="Arial" w:cs="Arial"/>
        </w:rPr>
        <w:t xml:space="preserve">. Student </w:t>
      </w:r>
      <w:r w:rsidR="00373B6D">
        <w:rPr>
          <w:rFonts w:ascii="Arial" w:hAnsi="Arial" w:cs="Arial"/>
        </w:rPr>
        <w:t>F</w:t>
      </w:r>
      <w:r>
        <w:rPr>
          <w:rFonts w:ascii="Arial" w:hAnsi="Arial" w:cs="Arial"/>
        </w:rPr>
        <w:t xml:space="preserve"> sat </w:t>
      </w:r>
      <w:r w:rsidR="004D2A75">
        <w:rPr>
          <w:rFonts w:ascii="Arial" w:hAnsi="Arial" w:cs="Arial"/>
        </w:rPr>
        <w:t xml:space="preserve">all their GCSEs and attained some qualifications. Student </w:t>
      </w:r>
      <w:r w:rsidR="00373B6D">
        <w:rPr>
          <w:rFonts w:ascii="Arial" w:hAnsi="Arial" w:cs="Arial"/>
        </w:rPr>
        <w:t>F</w:t>
      </w:r>
      <w:r w:rsidR="004D2A75">
        <w:rPr>
          <w:rFonts w:ascii="Arial" w:hAnsi="Arial" w:cs="Arial"/>
        </w:rPr>
        <w:t xml:space="preserve"> engaged successfully in the Behind the Blade programme, which supports students who have been involve</w:t>
      </w:r>
      <w:r w:rsidR="005D120A">
        <w:rPr>
          <w:rFonts w:ascii="Arial" w:hAnsi="Arial" w:cs="Arial"/>
        </w:rPr>
        <w:t>d</w:t>
      </w:r>
      <w:r w:rsidR="004D2A75">
        <w:rPr>
          <w:rFonts w:ascii="Arial" w:hAnsi="Arial" w:cs="Arial"/>
        </w:rPr>
        <w:t xml:space="preserve"> in incidents with bladed articles. Work with the Post 16 coach also supported them into the next stage of their education in Post 16. </w:t>
      </w:r>
    </w:p>
    <w:p w14:paraId="034A2C95" w14:textId="77777777" w:rsidR="00436303" w:rsidRDefault="00436303" w:rsidP="00436303">
      <w:pPr>
        <w:rPr>
          <w:rFonts w:ascii="Arial" w:hAnsi="Arial" w:cs="Arial"/>
          <w:b/>
          <w:bCs/>
        </w:rPr>
      </w:pPr>
    </w:p>
    <w:p w14:paraId="0935BA98" w14:textId="77777777" w:rsidR="00436303" w:rsidRDefault="00436303" w:rsidP="00430A13">
      <w:pPr>
        <w:rPr>
          <w:rFonts w:ascii="Arial" w:eastAsia="Times New Roman" w:hAnsi="Arial" w:cs="Arial"/>
          <w:lang w:eastAsia="en-GB"/>
        </w:rPr>
      </w:pPr>
    </w:p>
    <w:p w14:paraId="2C0C9CB3" w14:textId="6BCC4463" w:rsidR="005D120A" w:rsidRPr="00436303" w:rsidRDefault="005D120A" w:rsidP="005D120A">
      <w:pPr>
        <w:rPr>
          <w:rFonts w:ascii="Arial" w:eastAsia="Times New Roman" w:hAnsi="Arial" w:cs="Arial"/>
          <w:b/>
          <w:bCs/>
          <w:lang w:eastAsia="en-GB"/>
        </w:rPr>
      </w:pPr>
      <w:r>
        <w:rPr>
          <w:rFonts w:ascii="Arial" w:eastAsia="Times New Roman" w:hAnsi="Arial" w:cs="Arial"/>
          <w:b/>
          <w:bCs/>
          <w:lang w:eastAsia="en-GB"/>
        </w:rPr>
        <w:t>Student G:</w:t>
      </w:r>
    </w:p>
    <w:p w14:paraId="7AE44262" w14:textId="77777777" w:rsidR="005D120A" w:rsidRDefault="005D120A" w:rsidP="005D120A">
      <w:pPr>
        <w:rPr>
          <w:rFonts w:ascii="Arial" w:eastAsia="Times New Roman" w:hAnsi="Arial" w:cs="Arial"/>
          <w:lang w:eastAsia="en-GB"/>
        </w:rPr>
      </w:pPr>
    </w:p>
    <w:p w14:paraId="21D3B51F" w14:textId="77777777" w:rsidR="005D120A" w:rsidRDefault="005D120A" w:rsidP="005D120A">
      <w:pPr>
        <w:rPr>
          <w:rFonts w:ascii="Arial" w:hAnsi="Arial" w:cs="Arial"/>
          <w:b/>
          <w:bCs/>
        </w:rPr>
      </w:pPr>
      <w:r w:rsidRPr="006756F0">
        <w:rPr>
          <w:rFonts w:ascii="Arial" w:hAnsi="Arial" w:cs="Arial"/>
          <w:b/>
          <w:bCs/>
        </w:rPr>
        <w:t xml:space="preserve">Reasons for referral to BAPA: </w:t>
      </w:r>
    </w:p>
    <w:p w14:paraId="51D82221" w14:textId="5E318463" w:rsidR="005D120A" w:rsidRPr="0092673E" w:rsidRDefault="005D120A" w:rsidP="005D120A">
      <w:pPr>
        <w:rPr>
          <w:rFonts w:ascii="Arial" w:hAnsi="Arial" w:cs="Arial"/>
        </w:rPr>
      </w:pPr>
      <w:r>
        <w:rPr>
          <w:rFonts w:ascii="Arial" w:hAnsi="Arial" w:cs="Arial"/>
        </w:rPr>
        <w:t>Student G was initially permanently excluded for taking a bladed article into school</w:t>
      </w:r>
      <w:r w:rsidR="007A090C">
        <w:rPr>
          <w:rFonts w:ascii="Arial" w:hAnsi="Arial" w:cs="Arial"/>
        </w:rPr>
        <w:t xml:space="preserve"> and threatening other students with it</w:t>
      </w:r>
      <w:r>
        <w:rPr>
          <w:rFonts w:ascii="Arial" w:hAnsi="Arial" w:cs="Arial"/>
        </w:rPr>
        <w:t xml:space="preserve">. This was in Wolverhampton in Year 8. Student G subsequently went on to be subject to a DOL (Deprivation of liberty) and was moved to Bradford for their own safety. </w:t>
      </w:r>
    </w:p>
    <w:p w14:paraId="6BA22AD8" w14:textId="77777777" w:rsidR="005D120A" w:rsidRDefault="005D120A" w:rsidP="005D120A">
      <w:pPr>
        <w:rPr>
          <w:rFonts w:ascii="Arial" w:hAnsi="Arial" w:cs="Arial"/>
        </w:rPr>
      </w:pPr>
    </w:p>
    <w:p w14:paraId="47529F06" w14:textId="77777777" w:rsidR="005D120A" w:rsidRDefault="005D120A" w:rsidP="005D120A">
      <w:pPr>
        <w:rPr>
          <w:rFonts w:ascii="Arial" w:hAnsi="Arial" w:cs="Arial"/>
          <w:b/>
          <w:bCs/>
        </w:rPr>
      </w:pPr>
      <w:r>
        <w:rPr>
          <w:rFonts w:ascii="Arial" w:hAnsi="Arial" w:cs="Arial"/>
          <w:b/>
          <w:bCs/>
        </w:rPr>
        <w:t>Notable successes:</w:t>
      </w:r>
    </w:p>
    <w:p w14:paraId="47AB7B13" w14:textId="4B24CF80" w:rsidR="005D120A" w:rsidRPr="008D4D46" w:rsidRDefault="005D120A" w:rsidP="005D120A">
      <w:pPr>
        <w:rPr>
          <w:rFonts w:ascii="Arial" w:hAnsi="Arial" w:cs="Arial"/>
        </w:rPr>
      </w:pPr>
      <w:r>
        <w:rPr>
          <w:rFonts w:ascii="Arial" w:hAnsi="Arial" w:cs="Arial"/>
        </w:rPr>
        <w:t xml:space="preserve">Student G was initially placed at </w:t>
      </w:r>
      <w:r w:rsidR="007A090C">
        <w:rPr>
          <w:rFonts w:ascii="Arial" w:hAnsi="Arial" w:cs="Arial"/>
        </w:rPr>
        <w:t>the key stage 4 site</w:t>
      </w:r>
      <w:r>
        <w:rPr>
          <w:rFonts w:ascii="Arial" w:hAnsi="Arial" w:cs="Arial"/>
        </w:rPr>
        <w:t xml:space="preserve"> and had started to build positive relationships with students and his key worker. Although reluctant to engage in formal education, due to the amount of time he had been outside of the education system, he had started to make small progress towards his targets of engaging in classwork. Student G unfortunately went on to make significant</w:t>
      </w:r>
      <w:r w:rsidR="007A090C">
        <w:rPr>
          <w:rFonts w:ascii="Arial" w:hAnsi="Arial" w:cs="Arial"/>
        </w:rPr>
        <w:t>, repeated</w:t>
      </w:r>
      <w:r>
        <w:rPr>
          <w:rFonts w:ascii="Arial" w:hAnsi="Arial" w:cs="Arial"/>
        </w:rPr>
        <w:t xml:space="preserve"> threats to his </w:t>
      </w:r>
      <w:r w:rsidR="007A090C">
        <w:rPr>
          <w:rFonts w:ascii="Arial" w:hAnsi="Arial" w:cs="Arial"/>
        </w:rPr>
        <w:t xml:space="preserve">peers and </w:t>
      </w:r>
      <w:r>
        <w:rPr>
          <w:rFonts w:ascii="Arial" w:hAnsi="Arial" w:cs="Arial"/>
        </w:rPr>
        <w:t xml:space="preserve">carers </w:t>
      </w:r>
      <w:proofErr w:type="gramStart"/>
      <w:r>
        <w:rPr>
          <w:rFonts w:ascii="Arial" w:hAnsi="Arial" w:cs="Arial"/>
        </w:rPr>
        <w:t>with regard to</w:t>
      </w:r>
      <w:proofErr w:type="gramEnd"/>
      <w:r>
        <w:rPr>
          <w:rFonts w:ascii="Arial" w:hAnsi="Arial" w:cs="Arial"/>
        </w:rPr>
        <w:t xml:space="preserve"> members of BAPA staff, that were consistent with the reasons he had initially been permanently excluded. Due to this we were unable to risk assess Student G being in the building</w:t>
      </w:r>
      <w:r w:rsidR="007A090C">
        <w:rPr>
          <w:rFonts w:ascii="Arial" w:hAnsi="Arial" w:cs="Arial"/>
        </w:rPr>
        <w:t xml:space="preserve"> and an education package was put in place where Student G had an offer of a construction course in line with their careers aspiration alongside tutoring from our home engagement teacher in the home, with his carers ensuring we were able to manage the risk. Student G had limited engagement with this, prior to moving back to Wolverhampton. </w:t>
      </w:r>
    </w:p>
    <w:p w14:paraId="4E534AB7" w14:textId="77777777" w:rsidR="00430A13" w:rsidRPr="00430A13" w:rsidRDefault="00430A13" w:rsidP="00765120">
      <w:pPr>
        <w:rPr>
          <w:rFonts w:ascii="Arial" w:hAnsi="Arial" w:cs="Arial"/>
        </w:rPr>
      </w:pPr>
    </w:p>
    <w:sectPr w:rsidR="00430A13" w:rsidRPr="00430A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7B61A" w14:textId="77777777" w:rsidR="002A7EA2" w:rsidRDefault="002A7EA2" w:rsidP="00223FC9">
      <w:r>
        <w:separator/>
      </w:r>
    </w:p>
  </w:endnote>
  <w:endnote w:type="continuationSeparator" w:id="0">
    <w:p w14:paraId="4E779C43" w14:textId="77777777" w:rsidR="002A7EA2" w:rsidRDefault="002A7EA2" w:rsidP="00223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E399E" w14:textId="77777777" w:rsidR="002A7EA2" w:rsidRDefault="002A7EA2" w:rsidP="00223FC9">
      <w:r>
        <w:separator/>
      </w:r>
    </w:p>
  </w:footnote>
  <w:footnote w:type="continuationSeparator" w:id="0">
    <w:p w14:paraId="5505AA09" w14:textId="77777777" w:rsidR="002A7EA2" w:rsidRDefault="002A7EA2" w:rsidP="00223F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11A2E"/>
    <w:multiLevelType w:val="hybridMultilevel"/>
    <w:tmpl w:val="F6281F78"/>
    <w:lvl w:ilvl="0" w:tplc="08090001">
      <w:start w:val="1"/>
      <w:numFmt w:val="bullet"/>
      <w:lvlText w:val=""/>
      <w:lvlJc w:val="left"/>
      <w:pPr>
        <w:ind w:left="731" w:hanging="360"/>
      </w:pPr>
      <w:rPr>
        <w:rFonts w:ascii="Symbol" w:hAnsi="Symbol"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 w15:restartNumberingAfterBreak="0">
    <w:nsid w:val="0A865D2B"/>
    <w:multiLevelType w:val="hybridMultilevel"/>
    <w:tmpl w:val="231405B0"/>
    <w:lvl w:ilvl="0" w:tplc="08090001">
      <w:start w:val="1"/>
      <w:numFmt w:val="bullet"/>
      <w:lvlText w:val=""/>
      <w:lvlJc w:val="left"/>
      <w:pPr>
        <w:ind w:left="731" w:hanging="360"/>
      </w:pPr>
      <w:rPr>
        <w:rFonts w:ascii="Symbol" w:hAnsi="Symbol"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2" w15:restartNumberingAfterBreak="0">
    <w:nsid w:val="12F44A2D"/>
    <w:multiLevelType w:val="hybridMultilevel"/>
    <w:tmpl w:val="96720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0D31C6"/>
    <w:multiLevelType w:val="hybridMultilevel"/>
    <w:tmpl w:val="DAD6C2C0"/>
    <w:lvl w:ilvl="0" w:tplc="0809000F">
      <w:start w:val="1"/>
      <w:numFmt w:val="decimal"/>
      <w:lvlText w:val="%1."/>
      <w:lvlJc w:val="left"/>
      <w:pPr>
        <w:ind w:left="731" w:hanging="360"/>
      </w:pPr>
      <w:rPr>
        <w:rFonts w:cs="Times New Roman"/>
      </w:rPr>
    </w:lvl>
    <w:lvl w:ilvl="1" w:tplc="08090019" w:tentative="1">
      <w:start w:val="1"/>
      <w:numFmt w:val="lowerLetter"/>
      <w:lvlText w:val="%2."/>
      <w:lvlJc w:val="left"/>
      <w:pPr>
        <w:ind w:left="1451" w:hanging="360"/>
      </w:pPr>
      <w:rPr>
        <w:rFonts w:cs="Times New Roman"/>
      </w:rPr>
    </w:lvl>
    <w:lvl w:ilvl="2" w:tplc="0809001B" w:tentative="1">
      <w:start w:val="1"/>
      <w:numFmt w:val="lowerRoman"/>
      <w:lvlText w:val="%3."/>
      <w:lvlJc w:val="right"/>
      <w:pPr>
        <w:ind w:left="2171" w:hanging="180"/>
      </w:pPr>
      <w:rPr>
        <w:rFonts w:cs="Times New Roman"/>
      </w:rPr>
    </w:lvl>
    <w:lvl w:ilvl="3" w:tplc="0809000F" w:tentative="1">
      <w:start w:val="1"/>
      <w:numFmt w:val="decimal"/>
      <w:lvlText w:val="%4."/>
      <w:lvlJc w:val="left"/>
      <w:pPr>
        <w:ind w:left="2891" w:hanging="360"/>
      </w:pPr>
      <w:rPr>
        <w:rFonts w:cs="Times New Roman"/>
      </w:rPr>
    </w:lvl>
    <w:lvl w:ilvl="4" w:tplc="08090019" w:tentative="1">
      <w:start w:val="1"/>
      <w:numFmt w:val="lowerLetter"/>
      <w:lvlText w:val="%5."/>
      <w:lvlJc w:val="left"/>
      <w:pPr>
        <w:ind w:left="3611" w:hanging="360"/>
      </w:pPr>
      <w:rPr>
        <w:rFonts w:cs="Times New Roman"/>
      </w:rPr>
    </w:lvl>
    <w:lvl w:ilvl="5" w:tplc="0809001B" w:tentative="1">
      <w:start w:val="1"/>
      <w:numFmt w:val="lowerRoman"/>
      <w:lvlText w:val="%6."/>
      <w:lvlJc w:val="right"/>
      <w:pPr>
        <w:ind w:left="4331" w:hanging="180"/>
      </w:pPr>
      <w:rPr>
        <w:rFonts w:cs="Times New Roman"/>
      </w:rPr>
    </w:lvl>
    <w:lvl w:ilvl="6" w:tplc="0809000F" w:tentative="1">
      <w:start w:val="1"/>
      <w:numFmt w:val="decimal"/>
      <w:lvlText w:val="%7."/>
      <w:lvlJc w:val="left"/>
      <w:pPr>
        <w:ind w:left="5051" w:hanging="360"/>
      </w:pPr>
      <w:rPr>
        <w:rFonts w:cs="Times New Roman"/>
      </w:rPr>
    </w:lvl>
    <w:lvl w:ilvl="7" w:tplc="08090019" w:tentative="1">
      <w:start w:val="1"/>
      <w:numFmt w:val="lowerLetter"/>
      <w:lvlText w:val="%8."/>
      <w:lvlJc w:val="left"/>
      <w:pPr>
        <w:ind w:left="5771" w:hanging="360"/>
      </w:pPr>
      <w:rPr>
        <w:rFonts w:cs="Times New Roman"/>
      </w:rPr>
    </w:lvl>
    <w:lvl w:ilvl="8" w:tplc="0809001B" w:tentative="1">
      <w:start w:val="1"/>
      <w:numFmt w:val="lowerRoman"/>
      <w:lvlText w:val="%9."/>
      <w:lvlJc w:val="right"/>
      <w:pPr>
        <w:ind w:left="6491" w:hanging="180"/>
      </w:pPr>
      <w:rPr>
        <w:rFonts w:cs="Times New Roman"/>
      </w:rPr>
    </w:lvl>
  </w:abstractNum>
  <w:abstractNum w:abstractNumId="4" w15:restartNumberingAfterBreak="0">
    <w:nsid w:val="2C3B0537"/>
    <w:multiLevelType w:val="hybridMultilevel"/>
    <w:tmpl w:val="72327DA2"/>
    <w:lvl w:ilvl="0" w:tplc="08090001">
      <w:start w:val="1"/>
      <w:numFmt w:val="bullet"/>
      <w:lvlText w:val=""/>
      <w:lvlJc w:val="left"/>
      <w:pPr>
        <w:ind w:left="731" w:hanging="360"/>
      </w:pPr>
      <w:rPr>
        <w:rFonts w:ascii="Symbol" w:hAnsi="Symbol"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5" w15:restartNumberingAfterBreak="0">
    <w:nsid w:val="356D42EF"/>
    <w:multiLevelType w:val="hybridMultilevel"/>
    <w:tmpl w:val="4D54E640"/>
    <w:lvl w:ilvl="0" w:tplc="659A2CB4">
      <w:start w:val="1"/>
      <w:numFmt w:val="decimal"/>
      <w:lvlText w:val="%1."/>
      <w:lvlJc w:val="left"/>
      <w:pPr>
        <w:ind w:left="1020" w:hanging="660"/>
      </w:pPr>
      <w:rPr>
        <w:rFonts w:ascii="Calibri" w:hAnsi="Calibri" w:cs="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6C2087"/>
    <w:multiLevelType w:val="hybridMultilevel"/>
    <w:tmpl w:val="0E621ED2"/>
    <w:lvl w:ilvl="0" w:tplc="61A8D034">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7045C"/>
    <w:multiLevelType w:val="hybridMultilevel"/>
    <w:tmpl w:val="400C8C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2835D89"/>
    <w:multiLevelType w:val="hybridMultilevel"/>
    <w:tmpl w:val="34A29970"/>
    <w:lvl w:ilvl="0" w:tplc="08090001">
      <w:start w:val="1"/>
      <w:numFmt w:val="bullet"/>
      <w:lvlText w:val=""/>
      <w:lvlJc w:val="left"/>
      <w:pPr>
        <w:ind w:left="731" w:hanging="360"/>
      </w:pPr>
      <w:rPr>
        <w:rFonts w:ascii="Symbol" w:hAnsi="Symbol"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9" w15:restartNumberingAfterBreak="0">
    <w:nsid w:val="462B35A8"/>
    <w:multiLevelType w:val="hybridMultilevel"/>
    <w:tmpl w:val="76868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E703FD"/>
    <w:multiLevelType w:val="hybridMultilevel"/>
    <w:tmpl w:val="3CF28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F7006F"/>
    <w:multiLevelType w:val="hybridMultilevel"/>
    <w:tmpl w:val="7B088672"/>
    <w:lvl w:ilvl="0" w:tplc="08090001">
      <w:start w:val="1"/>
      <w:numFmt w:val="bullet"/>
      <w:lvlText w:val=""/>
      <w:lvlJc w:val="left"/>
      <w:pPr>
        <w:ind w:left="731" w:hanging="360"/>
      </w:pPr>
      <w:rPr>
        <w:rFonts w:ascii="Symbol" w:hAnsi="Symbol"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2" w15:restartNumberingAfterBreak="0">
    <w:nsid w:val="64457C80"/>
    <w:multiLevelType w:val="hybridMultilevel"/>
    <w:tmpl w:val="1556C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F70117"/>
    <w:multiLevelType w:val="hybridMultilevel"/>
    <w:tmpl w:val="E55A2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1804C1"/>
    <w:multiLevelType w:val="hybridMultilevel"/>
    <w:tmpl w:val="0FE2A2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4336361">
    <w:abstractNumId w:val="14"/>
  </w:num>
  <w:num w:numId="2" w16cid:durableId="14843385">
    <w:abstractNumId w:val="9"/>
  </w:num>
  <w:num w:numId="3" w16cid:durableId="1807770536">
    <w:abstractNumId w:val="13"/>
  </w:num>
  <w:num w:numId="4" w16cid:durableId="287394342">
    <w:abstractNumId w:val="2"/>
  </w:num>
  <w:num w:numId="5" w16cid:durableId="1734624795">
    <w:abstractNumId w:val="10"/>
  </w:num>
  <w:num w:numId="6" w16cid:durableId="1932660969">
    <w:abstractNumId w:val="5"/>
  </w:num>
  <w:num w:numId="7" w16cid:durableId="93206489">
    <w:abstractNumId w:val="3"/>
  </w:num>
  <w:num w:numId="8" w16cid:durableId="780807406">
    <w:abstractNumId w:val="12"/>
  </w:num>
  <w:num w:numId="9" w16cid:durableId="43481538">
    <w:abstractNumId w:val="11"/>
  </w:num>
  <w:num w:numId="10" w16cid:durableId="22171434">
    <w:abstractNumId w:val="8"/>
  </w:num>
  <w:num w:numId="11" w16cid:durableId="1743020622">
    <w:abstractNumId w:val="1"/>
  </w:num>
  <w:num w:numId="12" w16cid:durableId="1918632415">
    <w:abstractNumId w:val="0"/>
  </w:num>
  <w:num w:numId="13" w16cid:durableId="1480148143">
    <w:abstractNumId w:val="4"/>
  </w:num>
  <w:num w:numId="14" w16cid:durableId="1730347438">
    <w:abstractNumId w:val="6"/>
  </w:num>
  <w:num w:numId="15" w16cid:durableId="19882398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B3D"/>
    <w:rsid w:val="00000365"/>
    <w:rsid w:val="00004166"/>
    <w:rsid w:val="00011A86"/>
    <w:rsid w:val="000155DF"/>
    <w:rsid w:val="00017543"/>
    <w:rsid w:val="0003005A"/>
    <w:rsid w:val="000336DB"/>
    <w:rsid w:val="00046756"/>
    <w:rsid w:val="00062E3F"/>
    <w:rsid w:val="00085A64"/>
    <w:rsid w:val="00087EEE"/>
    <w:rsid w:val="000C0FF9"/>
    <w:rsid w:val="000E5D1C"/>
    <w:rsid w:val="000F1F4A"/>
    <w:rsid w:val="001252FB"/>
    <w:rsid w:val="00153EE0"/>
    <w:rsid w:val="00175A71"/>
    <w:rsid w:val="001B14F4"/>
    <w:rsid w:val="001B3AF3"/>
    <w:rsid w:val="001B6B1C"/>
    <w:rsid w:val="001C0212"/>
    <w:rsid w:val="001C765C"/>
    <w:rsid w:val="001C7A72"/>
    <w:rsid w:val="001D3C29"/>
    <w:rsid w:val="001F31E9"/>
    <w:rsid w:val="001F3C66"/>
    <w:rsid w:val="002226DD"/>
    <w:rsid w:val="00223FC9"/>
    <w:rsid w:val="0022518A"/>
    <w:rsid w:val="00227049"/>
    <w:rsid w:val="00230717"/>
    <w:rsid w:val="00240F19"/>
    <w:rsid w:val="00242AC2"/>
    <w:rsid w:val="00263268"/>
    <w:rsid w:val="002A7EA2"/>
    <w:rsid w:val="002D3383"/>
    <w:rsid w:val="002F7AFE"/>
    <w:rsid w:val="00305319"/>
    <w:rsid w:val="00312B62"/>
    <w:rsid w:val="00315E2B"/>
    <w:rsid w:val="00322AE6"/>
    <w:rsid w:val="00323C40"/>
    <w:rsid w:val="0033591D"/>
    <w:rsid w:val="003452E8"/>
    <w:rsid w:val="00346C44"/>
    <w:rsid w:val="00350325"/>
    <w:rsid w:val="003514F2"/>
    <w:rsid w:val="003548F6"/>
    <w:rsid w:val="00357B28"/>
    <w:rsid w:val="00364754"/>
    <w:rsid w:val="00373B6D"/>
    <w:rsid w:val="00376D01"/>
    <w:rsid w:val="003828C4"/>
    <w:rsid w:val="00395ED7"/>
    <w:rsid w:val="003B4632"/>
    <w:rsid w:val="003C0203"/>
    <w:rsid w:val="003C7B98"/>
    <w:rsid w:val="003D103D"/>
    <w:rsid w:val="003D5983"/>
    <w:rsid w:val="004010BD"/>
    <w:rsid w:val="004039BD"/>
    <w:rsid w:val="00403C08"/>
    <w:rsid w:val="004053F0"/>
    <w:rsid w:val="00424A5D"/>
    <w:rsid w:val="00430A13"/>
    <w:rsid w:val="00432BD8"/>
    <w:rsid w:val="00436303"/>
    <w:rsid w:val="0044002B"/>
    <w:rsid w:val="0045753B"/>
    <w:rsid w:val="00457C5D"/>
    <w:rsid w:val="004606A6"/>
    <w:rsid w:val="00462ADD"/>
    <w:rsid w:val="0046661F"/>
    <w:rsid w:val="00472BBB"/>
    <w:rsid w:val="0047334D"/>
    <w:rsid w:val="004850DD"/>
    <w:rsid w:val="00490E9A"/>
    <w:rsid w:val="004A4C67"/>
    <w:rsid w:val="004C144A"/>
    <w:rsid w:val="004D2A75"/>
    <w:rsid w:val="004D69F2"/>
    <w:rsid w:val="004E2FF0"/>
    <w:rsid w:val="004E32F6"/>
    <w:rsid w:val="004F6C81"/>
    <w:rsid w:val="00500530"/>
    <w:rsid w:val="00506B88"/>
    <w:rsid w:val="00511B35"/>
    <w:rsid w:val="00515ED7"/>
    <w:rsid w:val="00532D9E"/>
    <w:rsid w:val="00535F93"/>
    <w:rsid w:val="00547149"/>
    <w:rsid w:val="0055089B"/>
    <w:rsid w:val="00550A8C"/>
    <w:rsid w:val="00553753"/>
    <w:rsid w:val="00553F4E"/>
    <w:rsid w:val="00575B2D"/>
    <w:rsid w:val="005B2E13"/>
    <w:rsid w:val="005B5DB8"/>
    <w:rsid w:val="005C0260"/>
    <w:rsid w:val="005D118B"/>
    <w:rsid w:val="005D120A"/>
    <w:rsid w:val="005D1B3D"/>
    <w:rsid w:val="005D4588"/>
    <w:rsid w:val="005E3082"/>
    <w:rsid w:val="00613D99"/>
    <w:rsid w:val="006140AA"/>
    <w:rsid w:val="00617599"/>
    <w:rsid w:val="00630638"/>
    <w:rsid w:val="00635AC2"/>
    <w:rsid w:val="006402F2"/>
    <w:rsid w:val="006404AE"/>
    <w:rsid w:val="00664501"/>
    <w:rsid w:val="006756F0"/>
    <w:rsid w:val="00677044"/>
    <w:rsid w:val="00677A25"/>
    <w:rsid w:val="00682449"/>
    <w:rsid w:val="00682FC0"/>
    <w:rsid w:val="00692175"/>
    <w:rsid w:val="00692977"/>
    <w:rsid w:val="00696D0D"/>
    <w:rsid w:val="006A59AA"/>
    <w:rsid w:val="006B0F96"/>
    <w:rsid w:val="006B3414"/>
    <w:rsid w:val="006C1919"/>
    <w:rsid w:val="006C1E71"/>
    <w:rsid w:val="006D0819"/>
    <w:rsid w:val="006D348F"/>
    <w:rsid w:val="006D603A"/>
    <w:rsid w:val="006E1645"/>
    <w:rsid w:val="006E7C01"/>
    <w:rsid w:val="00702340"/>
    <w:rsid w:val="00704C3B"/>
    <w:rsid w:val="00717D60"/>
    <w:rsid w:val="00722665"/>
    <w:rsid w:val="00740177"/>
    <w:rsid w:val="0074241D"/>
    <w:rsid w:val="00744EB4"/>
    <w:rsid w:val="00757E3A"/>
    <w:rsid w:val="00761863"/>
    <w:rsid w:val="00762DBB"/>
    <w:rsid w:val="007638CD"/>
    <w:rsid w:val="00765120"/>
    <w:rsid w:val="00774759"/>
    <w:rsid w:val="007871C9"/>
    <w:rsid w:val="007A090C"/>
    <w:rsid w:val="007A1957"/>
    <w:rsid w:val="007A59C5"/>
    <w:rsid w:val="007B5EF8"/>
    <w:rsid w:val="007C0B52"/>
    <w:rsid w:val="007D1796"/>
    <w:rsid w:val="007D4690"/>
    <w:rsid w:val="007E2091"/>
    <w:rsid w:val="007E54E5"/>
    <w:rsid w:val="007E6E81"/>
    <w:rsid w:val="00807418"/>
    <w:rsid w:val="0082421E"/>
    <w:rsid w:val="00834112"/>
    <w:rsid w:val="008575FB"/>
    <w:rsid w:val="008777D1"/>
    <w:rsid w:val="008843BA"/>
    <w:rsid w:val="008A2D24"/>
    <w:rsid w:val="008A5A1A"/>
    <w:rsid w:val="008A7316"/>
    <w:rsid w:val="008C28F3"/>
    <w:rsid w:val="008C31F1"/>
    <w:rsid w:val="008D4D46"/>
    <w:rsid w:val="008E31D2"/>
    <w:rsid w:val="008E78D7"/>
    <w:rsid w:val="008F0A22"/>
    <w:rsid w:val="0092673E"/>
    <w:rsid w:val="00944F5A"/>
    <w:rsid w:val="00953CA8"/>
    <w:rsid w:val="00971B3A"/>
    <w:rsid w:val="009740BE"/>
    <w:rsid w:val="0097774F"/>
    <w:rsid w:val="009A22E9"/>
    <w:rsid w:val="009A371A"/>
    <w:rsid w:val="009C0944"/>
    <w:rsid w:val="009C5FCD"/>
    <w:rsid w:val="009C7A51"/>
    <w:rsid w:val="009E05D4"/>
    <w:rsid w:val="009E7ED0"/>
    <w:rsid w:val="009F11EB"/>
    <w:rsid w:val="00A1067F"/>
    <w:rsid w:val="00A11E2D"/>
    <w:rsid w:val="00A27025"/>
    <w:rsid w:val="00A2766D"/>
    <w:rsid w:val="00A33DD7"/>
    <w:rsid w:val="00A36603"/>
    <w:rsid w:val="00A47516"/>
    <w:rsid w:val="00A869A4"/>
    <w:rsid w:val="00A91A2F"/>
    <w:rsid w:val="00AA21CE"/>
    <w:rsid w:val="00AA59E2"/>
    <w:rsid w:val="00AB52C8"/>
    <w:rsid w:val="00AE7C69"/>
    <w:rsid w:val="00AF4E80"/>
    <w:rsid w:val="00AF60D2"/>
    <w:rsid w:val="00B15CAE"/>
    <w:rsid w:val="00B223D7"/>
    <w:rsid w:val="00B23BE3"/>
    <w:rsid w:val="00B26BE9"/>
    <w:rsid w:val="00B439A4"/>
    <w:rsid w:val="00B468D9"/>
    <w:rsid w:val="00B476DA"/>
    <w:rsid w:val="00B47B46"/>
    <w:rsid w:val="00B508FE"/>
    <w:rsid w:val="00B51FD3"/>
    <w:rsid w:val="00B5403B"/>
    <w:rsid w:val="00B63C62"/>
    <w:rsid w:val="00B65DD1"/>
    <w:rsid w:val="00B7612A"/>
    <w:rsid w:val="00BA0A1F"/>
    <w:rsid w:val="00BC6DE6"/>
    <w:rsid w:val="00C00820"/>
    <w:rsid w:val="00C030F7"/>
    <w:rsid w:val="00C37E53"/>
    <w:rsid w:val="00C431F6"/>
    <w:rsid w:val="00C45146"/>
    <w:rsid w:val="00C5799C"/>
    <w:rsid w:val="00C623B3"/>
    <w:rsid w:val="00C64D46"/>
    <w:rsid w:val="00C665E9"/>
    <w:rsid w:val="00C877BB"/>
    <w:rsid w:val="00C9003B"/>
    <w:rsid w:val="00CB0EB6"/>
    <w:rsid w:val="00CC518E"/>
    <w:rsid w:val="00CF2DBD"/>
    <w:rsid w:val="00D016B5"/>
    <w:rsid w:val="00D07B5E"/>
    <w:rsid w:val="00D12C04"/>
    <w:rsid w:val="00D22ACE"/>
    <w:rsid w:val="00D27672"/>
    <w:rsid w:val="00D46467"/>
    <w:rsid w:val="00D47A3F"/>
    <w:rsid w:val="00D74A6B"/>
    <w:rsid w:val="00D77EC3"/>
    <w:rsid w:val="00D85B94"/>
    <w:rsid w:val="00DB317E"/>
    <w:rsid w:val="00DB37E1"/>
    <w:rsid w:val="00DC10F5"/>
    <w:rsid w:val="00DD25CD"/>
    <w:rsid w:val="00DD328F"/>
    <w:rsid w:val="00DF3CDE"/>
    <w:rsid w:val="00DF527E"/>
    <w:rsid w:val="00DF5885"/>
    <w:rsid w:val="00E30B3C"/>
    <w:rsid w:val="00E33904"/>
    <w:rsid w:val="00E440C4"/>
    <w:rsid w:val="00E51F05"/>
    <w:rsid w:val="00E53859"/>
    <w:rsid w:val="00E53F35"/>
    <w:rsid w:val="00E57072"/>
    <w:rsid w:val="00E653AF"/>
    <w:rsid w:val="00E94B49"/>
    <w:rsid w:val="00EA2C6C"/>
    <w:rsid w:val="00EA34ED"/>
    <w:rsid w:val="00EC4F4A"/>
    <w:rsid w:val="00ED5C64"/>
    <w:rsid w:val="00EF5724"/>
    <w:rsid w:val="00EF7771"/>
    <w:rsid w:val="00F02568"/>
    <w:rsid w:val="00F06EE1"/>
    <w:rsid w:val="00F26548"/>
    <w:rsid w:val="00F269E9"/>
    <w:rsid w:val="00F26AD9"/>
    <w:rsid w:val="00F5238F"/>
    <w:rsid w:val="00F621EF"/>
    <w:rsid w:val="00F66192"/>
    <w:rsid w:val="00F938BB"/>
    <w:rsid w:val="00FA38DB"/>
    <w:rsid w:val="00FC42D4"/>
    <w:rsid w:val="00FC6738"/>
    <w:rsid w:val="00FE1367"/>
    <w:rsid w:val="00FE4B0A"/>
    <w:rsid w:val="00FF0A43"/>
    <w:rsid w:val="00FF5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BC469"/>
  <w15:docId w15:val="{CA4558A9-998E-47D0-8296-CC34DA949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D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6548"/>
    <w:rPr>
      <w:rFonts w:ascii="Tahoma" w:hAnsi="Tahoma" w:cs="Tahoma"/>
      <w:sz w:val="16"/>
      <w:szCs w:val="16"/>
    </w:rPr>
  </w:style>
  <w:style w:type="character" w:customStyle="1" w:styleId="BalloonTextChar">
    <w:name w:val="Balloon Text Char"/>
    <w:basedOn w:val="DefaultParagraphFont"/>
    <w:link w:val="BalloonText"/>
    <w:uiPriority w:val="99"/>
    <w:semiHidden/>
    <w:rsid w:val="00F26548"/>
    <w:rPr>
      <w:rFonts w:ascii="Tahoma" w:hAnsi="Tahoma" w:cs="Tahoma"/>
      <w:sz w:val="16"/>
      <w:szCs w:val="16"/>
    </w:rPr>
  </w:style>
  <w:style w:type="paragraph" w:styleId="Header">
    <w:name w:val="header"/>
    <w:basedOn w:val="Normal"/>
    <w:link w:val="HeaderChar"/>
    <w:uiPriority w:val="99"/>
    <w:unhideWhenUsed/>
    <w:rsid w:val="00223FC9"/>
    <w:pPr>
      <w:tabs>
        <w:tab w:val="center" w:pos="4513"/>
        <w:tab w:val="right" w:pos="9026"/>
      </w:tabs>
    </w:pPr>
  </w:style>
  <w:style w:type="character" w:customStyle="1" w:styleId="HeaderChar">
    <w:name w:val="Header Char"/>
    <w:basedOn w:val="DefaultParagraphFont"/>
    <w:link w:val="Header"/>
    <w:uiPriority w:val="99"/>
    <w:rsid w:val="00223FC9"/>
  </w:style>
  <w:style w:type="paragraph" w:styleId="Footer">
    <w:name w:val="footer"/>
    <w:basedOn w:val="Normal"/>
    <w:link w:val="FooterChar"/>
    <w:uiPriority w:val="99"/>
    <w:unhideWhenUsed/>
    <w:rsid w:val="00223FC9"/>
    <w:pPr>
      <w:tabs>
        <w:tab w:val="center" w:pos="4513"/>
        <w:tab w:val="right" w:pos="9026"/>
      </w:tabs>
    </w:pPr>
  </w:style>
  <w:style w:type="character" w:customStyle="1" w:styleId="FooterChar">
    <w:name w:val="Footer Char"/>
    <w:basedOn w:val="DefaultParagraphFont"/>
    <w:link w:val="Footer"/>
    <w:uiPriority w:val="99"/>
    <w:rsid w:val="00223FC9"/>
  </w:style>
  <w:style w:type="paragraph" w:styleId="ListParagraph">
    <w:name w:val="List Paragraph"/>
    <w:basedOn w:val="Normal"/>
    <w:uiPriority w:val="34"/>
    <w:qFormat/>
    <w:rsid w:val="00682FC0"/>
    <w:pPr>
      <w:ind w:left="720"/>
      <w:contextualSpacing/>
    </w:pPr>
  </w:style>
  <w:style w:type="table" w:styleId="TableGrid">
    <w:name w:val="Table Grid"/>
    <w:basedOn w:val="TableNormal"/>
    <w:uiPriority w:val="39"/>
    <w:rsid w:val="001F3C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44F5A"/>
    <w:pPr>
      <w:autoSpaceDE w:val="0"/>
      <w:autoSpaceDN w:val="0"/>
      <w:adjustRightInd w:val="0"/>
    </w:pPr>
    <w:rPr>
      <w:rFonts w:ascii="Calibri" w:eastAsia="Times New Roman" w:hAnsi="Calibri" w:cs="Calibri"/>
      <w:color w:val="000000"/>
      <w:sz w:val="24"/>
      <w:szCs w:val="24"/>
    </w:rPr>
  </w:style>
  <w:style w:type="paragraph" w:styleId="NoSpacing">
    <w:name w:val="No Spacing"/>
    <w:uiPriority w:val="1"/>
    <w:qFormat/>
    <w:rsid w:val="00BC6DE6"/>
  </w:style>
  <w:style w:type="paragraph" w:styleId="NormalWeb">
    <w:name w:val="Normal (Web)"/>
    <w:basedOn w:val="Normal"/>
    <w:uiPriority w:val="99"/>
    <w:semiHidden/>
    <w:unhideWhenUsed/>
    <w:rsid w:val="00E53859"/>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568747">
      <w:bodyDiv w:val="1"/>
      <w:marLeft w:val="0"/>
      <w:marRight w:val="0"/>
      <w:marTop w:val="0"/>
      <w:marBottom w:val="0"/>
      <w:divBdr>
        <w:top w:val="none" w:sz="0" w:space="0" w:color="auto"/>
        <w:left w:val="none" w:sz="0" w:space="0" w:color="auto"/>
        <w:bottom w:val="none" w:sz="0" w:space="0" w:color="auto"/>
        <w:right w:val="none" w:sz="0" w:space="0" w:color="auto"/>
      </w:divBdr>
      <w:divsChild>
        <w:div w:id="1526333483">
          <w:marLeft w:val="0"/>
          <w:marRight w:val="0"/>
          <w:marTop w:val="0"/>
          <w:marBottom w:val="0"/>
          <w:divBdr>
            <w:top w:val="none" w:sz="0" w:space="0" w:color="auto"/>
            <w:left w:val="none" w:sz="0" w:space="0" w:color="auto"/>
            <w:bottom w:val="none" w:sz="0" w:space="0" w:color="auto"/>
            <w:right w:val="none" w:sz="0" w:space="0" w:color="auto"/>
          </w:divBdr>
        </w:div>
        <w:div w:id="129059085">
          <w:marLeft w:val="0"/>
          <w:marRight w:val="0"/>
          <w:marTop w:val="0"/>
          <w:marBottom w:val="0"/>
          <w:divBdr>
            <w:top w:val="none" w:sz="0" w:space="0" w:color="auto"/>
            <w:left w:val="none" w:sz="0" w:space="0" w:color="auto"/>
            <w:bottom w:val="none" w:sz="0" w:space="0" w:color="auto"/>
            <w:right w:val="none" w:sz="0" w:space="0" w:color="auto"/>
          </w:divBdr>
        </w:div>
        <w:div w:id="614604854">
          <w:marLeft w:val="0"/>
          <w:marRight w:val="0"/>
          <w:marTop w:val="0"/>
          <w:marBottom w:val="0"/>
          <w:divBdr>
            <w:top w:val="none" w:sz="0" w:space="0" w:color="auto"/>
            <w:left w:val="none" w:sz="0" w:space="0" w:color="auto"/>
            <w:bottom w:val="none" w:sz="0" w:space="0" w:color="auto"/>
            <w:right w:val="none" w:sz="0" w:space="0" w:color="auto"/>
          </w:divBdr>
        </w:div>
        <w:div w:id="968167584">
          <w:marLeft w:val="0"/>
          <w:marRight w:val="0"/>
          <w:marTop w:val="0"/>
          <w:marBottom w:val="0"/>
          <w:divBdr>
            <w:top w:val="none" w:sz="0" w:space="0" w:color="auto"/>
            <w:left w:val="none" w:sz="0" w:space="0" w:color="auto"/>
            <w:bottom w:val="none" w:sz="0" w:space="0" w:color="auto"/>
            <w:right w:val="none" w:sz="0" w:space="0" w:color="auto"/>
          </w:divBdr>
        </w:div>
        <w:div w:id="1534152036">
          <w:marLeft w:val="0"/>
          <w:marRight w:val="0"/>
          <w:marTop w:val="0"/>
          <w:marBottom w:val="0"/>
          <w:divBdr>
            <w:top w:val="none" w:sz="0" w:space="0" w:color="auto"/>
            <w:left w:val="none" w:sz="0" w:space="0" w:color="auto"/>
            <w:bottom w:val="none" w:sz="0" w:space="0" w:color="auto"/>
            <w:right w:val="none" w:sz="0" w:space="0" w:color="auto"/>
          </w:divBdr>
        </w:div>
        <w:div w:id="75714864">
          <w:marLeft w:val="0"/>
          <w:marRight w:val="0"/>
          <w:marTop w:val="0"/>
          <w:marBottom w:val="0"/>
          <w:divBdr>
            <w:top w:val="none" w:sz="0" w:space="0" w:color="auto"/>
            <w:left w:val="none" w:sz="0" w:space="0" w:color="auto"/>
            <w:bottom w:val="none" w:sz="0" w:space="0" w:color="auto"/>
            <w:right w:val="none" w:sz="0" w:space="0" w:color="auto"/>
          </w:divBdr>
        </w:div>
        <w:div w:id="785809041">
          <w:marLeft w:val="0"/>
          <w:marRight w:val="0"/>
          <w:marTop w:val="0"/>
          <w:marBottom w:val="0"/>
          <w:divBdr>
            <w:top w:val="none" w:sz="0" w:space="0" w:color="auto"/>
            <w:left w:val="none" w:sz="0" w:space="0" w:color="auto"/>
            <w:bottom w:val="none" w:sz="0" w:space="0" w:color="auto"/>
            <w:right w:val="none" w:sz="0" w:space="0" w:color="auto"/>
          </w:divBdr>
        </w:div>
        <w:div w:id="1045981229">
          <w:marLeft w:val="0"/>
          <w:marRight w:val="0"/>
          <w:marTop w:val="0"/>
          <w:marBottom w:val="0"/>
          <w:divBdr>
            <w:top w:val="none" w:sz="0" w:space="0" w:color="auto"/>
            <w:left w:val="none" w:sz="0" w:space="0" w:color="auto"/>
            <w:bottom w:val="none" w:sz="0" w:space="0" w:color="auto"/>
            <w:right w:val="none" w:sz="0" w:space="0" w:color="auto"/>
          </w:divBdr>
        </w:div>
        <w:div w:id="884873886">
          <w:marLeft w:val="0"/>
          <w:marRight w:val="0"/>
          <w:marTop w:val="0"/>
          <w:marBottom w:val="0"/>
          <w:divBdr>
            <w:top w:val="none" w:sz="0" w:space="0" w:color="auto"/>
            <w:left w:val="none" w:sz="0" w:space="0" w:color="auto"/>
            <w:bottom w:val="none" w:sz="0" w:space="0" w:color="auto"/>
            <w:right w:val="none" w:sz="0" w:space="0" w:color="auto"/>
          </w:divBdr>
          <w:divsChild>
            <w:div w:id="753933653">
              <w:marLeft w:val="0"/>
              <w:marRight w:val="0"/>
              <w:marTop w:val="0"/>
              <w:marBottom w:val="0"/>
              <w:divBdr>
                <w:top w:val="none" w:sz="0" w:space="0" w:color="auto"/>
                <w:left w:val="none" w:sz="0" w:space="0" w:color="auto"/>
                <w:bottom w:val="none" w:sz="0" w:space="0" w:color="auto"/>
                <w:right w:val="none" w:sz="0" w:space="0" w:color="auto"/>
              </w:divBdr>
            </w:div>
            <w:div w:id="1605960752">
              <w:marLeft w:val="0"/>
              <w:marRight w:val="0"/>
              <w:marTop w:val="0"/>
              <w:marBottom w:val="0"/>
              <w:divBdr>
                <w:top w:val="none" w:sz="0" w:space="0" w:color="auto"/>
                <w:left w:val="none" w:sz="0" w:space="0" w:color="auto"/>
                <w:bottom w:val="none" w:sz="0" w:space="0" w:color="auto"/>
                <w:right w:val="none" w:sz="0" w:space="0" w:color="auto"/>
              </w:divBdr>
            </w:div>
            <w:div w:id="630791449">
              <w:marLeft w:val="0"/>
              <w:marRight w:val="0"/>
              <w:marTop w:val="0"/>
              <w:marBottom w:val="0"/>
              <w:divBdr>
                <w:top w:val="none" w:sz="0" w:space="0" w:color="auto"/>
                <w:left w:val="none" w:sz="0" w:space="0" w:color="auto"/>
                <w:bottom w:val="none" w:sz="0" w:space="0" w:color="auto"/>
                <w:right w:val="none" w:sz="0" w:space="0" w:color="auto"/>
              </w:divBdr>
            </w:div>
            <w:div w:id="1594902117">
              <w:marLeft w:val="0"/>
              <w:marRight w:val="0"/>
              <w:marTop w:val="0"/>
              <w:marBottom w:val="0"/>
              <w:divBdr>
                <w:top w:val="none" w:sz="0" w:space="0" w:color="auto"/>
                <w:left w:val="none" w:sz="0" w:space="0" w:color="auto"/>
                <w:bottom w:val="none" w:sz="0" w:space="0" w:color="auto"/>
                <w:right w:val="none" w:sz="0" w:space="0" w:color="auto"/>
              </w:divBdr>
            </w:div>
            <w:div w:id="722095249">
              <w:marLeft w:val="0"/>
              <w:marRight w:val="0"/>
              <w:marTop w:val="0"/>
              <w:marBottom w:val="0"/>
              <w:divBdr>
                <w:top w:val="none" w:sz="0" w:space="0" w:color="auto"/>
                <w:left w:val="none" w:sz="0" w:space="0" w:color="auto"/>
                <w:bottom w:val="none" w:sz="0" w:space="0" w:color="auto"/>
                <w:right w:val="none" w:sz="0" w:space="0" w:color="auto"/>
              </w:divBdr>
            </w:div>
            <w:div w:id="1951357499">
              <w:marLeft w:val="0"/>
              <w:marRight w:val="0"/>
              <w:marTop w:val="0"/>
              <w:marBottom w:val="0"/>
              <w:divBdr>
                <w:top w:val="none" w:sz="0" w:space="0" w:color="auto"/>
                <w:left w:val="none" w:sz="0" w:space="0" w:color="auto"/>
                <w:bottom w:val="none" w:sz="0" w:space="0" w:color="auto"/>
                <w:right w:val="none" w:sz="0" w:space="0" w:color="auto"/>
              </w:divBdr>
            </w:div>
            <w:div w:id="627512403">
              <w:marLeft w:val="0"/>
              <w:marRight w:val="0"/>
              <w:marTop w:val="0"/>
              <w:marBottom w:val="0"/>
              <w:divBdr>
                <w:top w:val="none" w:sz="0" w:space="0" w:color="auto"/>
                <w:left w:val="none" w:sz="0" w:space="0" w:color="auto"/>
                <w:bottom w:val="none" w:sz="0" w:space="0" w:color="auto"/>
                <w:right w:val="none" w:sz="0" w:space="0" w:color="auto"/>
              </w:divBdr>
            </w:div>
            <w:div w:id="1255240329">
              <w:marLeft w:val="0"/>
              <w:marRight w:val="0"/>
              <w:marTop w:val="0"/>
              <w:marBottom w:val="0"/>
              <w:divBdr>
                <w:top w:val="none" w:sz="0" w:space="0" w:color="auto"/>
                <w:left w:val="none" w:sz="0" w:space="0" w:color="auto"/>
                <w:bottom w:val="none" w:sz="0" w:space="0" w:color="auto"/>
                <w:right w:val="none" w:sz="0" w:space="0" w:color="auto"/>
              </w:divBdr>
            </w:div>
            <w:div w:id="251008105">
              <w:marLeft w:val="0"/>
              <w:marRight w:val="0"/>
              <w:marTop w:val="0"/>
              <w:marBottom w:val="0"/>
              <w:divBdr>
                <w:top w:val="none" w:sz="0" w:space="0" w:color="auto"/>
                <w:left w:val="none" w:sz="0" w:space="0" w:color="auto"/>
                <w:bottom w:val="none" w:sz="0" w:space="0" w:color="auto"/>
                <w:right w:val="none" w:sz="0" w:space="0" w:color="auto"/>
              </w:divBdr>
            </w:div>
            <w:div w:id="455029593">
              <w:marLeft w:val="0"/>
              <w:marRight w:val="0"/>
              <w:marTop w:val="0"/>
              <w:marBottom w:val="0"/>
              <w:divBdr>
                <w:top w:val="none" w:sz="0" w:space="0" w:color="auto"/>
                <w:left w:val="none" w:sz="0" w:space="0" w:color="auto"/>
                <w:bottom w:val="none" w:sz="0" w:space="0" w:color="auto"/>
                <w:right w:val="none" w:sz="0" w:space="0" w:color="auto"/>
              </w:divBdr>
            </w:div>
            <w:div w:id="1640302283">
              <w:marLeft w:val="0"/>
              <w:marRight w:val="0"/>
              <w:marTop w:val="0"/>
              <w:marBottom w:val="0"/>
              <w:divBdr>
                <w:top w:val="none" w:sz="0" w:space="0" w:color="auto"/>
                <w:left w:val="none" w:sz="0" w:space="0" w:color="auto"/>
                <w:bottom w:val="none" w:sz="0" w:space="0" w:color="auto"/>
                <w:right w:val="none" w:sz="0" w:space="0" w:color="auto"/>
              </w:divBdr>
            </w:div>
            <w:div w:id="835725303">
              <w:marLeft w:val="0"/>
              <w:marRight w:val="0"/>
              <w:marTop w:val="0"/>
              <w:marBottom w:val="0"/>
              <w:divBdr>
                <w:top w:val="none" w:sz="0" w:space="0" w:color="auto"/>
                <w:left w:val="none" w:sz="0" w:space="0" w:color="auto"/>
                <w:bottom w:val="none" w:sz="0" w:space="0" w:color="auto"/>
                <w:right w:val="none" w:sz="0" w:space="0" w:color="auto"/>
              </w:divBdr>
            </w:div>
            <w:div w:id="904880004">
              <w:marLeft w:val="0"/>
              <w:marRight w:val="0"/>
              <w:marTop w:val="0"/>
              <w:marBottom w:val="0"/>
              <w:divBdr>
                <w:top w:val="none" w:sz="0" w:space="0" w:color="auto"/>
                <w:left w:val="none" w:sz="0" w:space="0" w:color="auto"/>
                <w:bottom w:val="none" w:sz="0" w:space="0" w:color="auto"/>
                <w:right w:val="none" w:sz="0" w:space="0" w:color="auto"/>
              </w:divBdr>
            </w:div>
            <w:div w:id="1705977148">
              <w:marLeft w:val="0"/>
              <w:marRight w:val="0"/>
              <w:marTop w:val="0"/>
              <w:marBottom w:val="0"/>
              <w:divBdr>
                <w:top w:val="none" w:sz="0" w:space="0" w:color="auto"/>
                <w:left w:val="none" w:sz="0" w:space="0" w:color="auto"/>
                <w:bottom w:val="none" w:sz="0" w:space="0" w:color="auto"/>
                <w:right w:val="none" w:sz="0" w:space="0" w:color="auto"/>
              </w:divBdr>
            </w:div>
            <w:div w:id="1892618960">
              <w:marLeft w:val="0"/>
              <w:marRight w:val="0"/>
              <w:marTop w:val="0"/>
              <w:marBottom w:val="0"/>
              <w:divBdr>
                <w:top w:val="none" w:sz="0" w:space="0" w:color="auto"/>
                <w:left w:val="none" w:sz="0" w:space="0" w:color="auto"/>
                <w:bottom w:val="none" w:sz="0" w:space="0" w:color="auto"/>
                <w:right w:val="none" w:sz="0" w:space="0" w:color="auto"/>
              </w:divBdr>
            </w:div>
            <w:div w:id="323553959">
              <w:marLeft w:val="0"/>
              <w:marRight w:val="0"/>
              <w:marTop w:val="0"/>
              <w:marBottom w:val="0"/>
              <w:divBdr>
                <w:top w:val="none" w:sz="0" w:space="0" w:color="auto"/>
                <w:left w:val="none" w:sz="0" w:space="0" w:color="auto"/>
                <w:bottom w:val="none" w:sz="0" w:space="0" w:color="auto"/>
                <w:right w:val="none" w:sz="0" w:space="0" w:color="auto"/>
              </w:divBdr>
              <w:divsChild>
                <w:div w:id="110993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766765">
      <w:bodyDiv w:val="1"/>
      <w:marLeft w:val="0"/>
      <w:marRight w:val="0"/>
      <w:marTop w:val="0"/>
      <w:marBottom w:val="0"/>
      <w:divBdr>
        <w:top w:val="none" w:sz="0" w:space="0" w:color="auto"/>
        <w:left w:val="none" w:sz="0" w:space="0" w:color="auto"/>
        <w:bottom w:val="none" w:sz="0" w:space="0" w:color="auto"/>
        <w:right w:val="none" w:sz="0" w:space="0" w:color="auto"/>
      </w:divBdr>
    </w:div>
    <w:div w:id="1347906763">
      <w:bodyDiv w:val="1"/>
      <w:marLeft w:val="0"/>
      <w:marRight w:val="0"/>
      <w:marTop w:val="0"/>
      <w:marBottom w:val="0"/>
      <w:divBdr>
        <w:top w:val="none" w:sz="0" w:space="0" w:color="auto"/>
        <w:left w:val="none" w:sz="0" w:space="0" w:color="auto"/>
        <w:bottom w:val="none" w:sz="0" w:space="0" w:color="auto"/>
        <w:right w:val="none" w:sz="0" w:space="0" w:color="auto"/>
      </w:divBdr>
    </w:div>
    <w:div w:id="1380205585">
      <w:bodyDiv w:val="1"/>
      <w:marLeft w:val="0"/>
      <w:marRight w:val="0"/>
      <w:marTop w:val="0"/>
      <w:marBottom w:val="0"/>
      <w:divBdr>
        <w:top w:val="none" w:sz="0" w:space="0" w:color="auto"/>
        <w:left w:val="none" w:sz="0" w:space="0" w:color="auto"/>
        <w:bottom w:val="none" w:sz="0" w:space="0" w:color="auto"/>
        <w:right w:val="none" w:sz="0" w:space="0" w:color="auto"/>
      </w:divBdr>
    </w:div>
    <w:div w:id="1571503005">
      <w:bodyDiv w:val="1"/>
      <w:marLeft w:val="0"/>
      <w:marRight w:val="0"/>
      <w:marTop w:val="0"/>
      <w:marBottom w:val="0"/>
      <w:divBdr>
        <w:top w:val="none" w:sz="0" w:space="0" w:color="auto"/>
        <w:left w:val="none" w:sz="0" w:space="0" w:color="auto"/>
        <w:bottom w:val="none" w:sz="0" w:space="0" w:color="auto"/>
        <w:right w:val="none" w:sz="0" w:space="0" w:color="auto"/>
      </w:divBdr>
    </w:div>
    <w:div w:id="1906910531">
      <w:bodyDiv w:val="1"/>
      <w:marLeft w:val="0"/>
      <w:marRight w:val="0"/>
      <w:marTop w:val="0"/>
      <w:marBottom w:val="0"/>
      <w:divBdr>
        <w:top w:val="none" w:sz="0" w:space="0" w:color="auto"/>
        <w:left w:val="none" w:sz="0" w:space="0" w:color="auto"/>
        <w:bottom w:val="none" w:sz="0" w:space="0" w:color="auto"/>
        <w:right w:val="none" w:sz="0" w:space="0" w:color="auto"/>
      </w:divBdr>
    </w:div>
    <w:div w:id="196943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1506</Words>
  <Characters>8587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Loft</dc:creator>
  <cp:lastModifiedBy>Richard Bottomley</cp:lastModifiedBy>
  <cp:revision>3</cp:revision>
  <cp:lastPrinted>2024-09-30T13:25:00Z</cp:lastPrinted>
  <dcterms:created xsi:type="dcterms:W3CDTF">2026-10-13T07:38:00Z</dcterms:created>
  <dcterms:modified xsi:type="dcterms:W3CDTF">2026-10-13T07:40:00Z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GalaxkeyClassification">
    <vt:lpwstr>NOT PROTECTIVELY MARKED</vt:lpwstr>
  </property>
</Properties>
</file>